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73B4" w14:textId="300632AB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07F0BCD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7F17"/>
            <w:tcMar>
              <w:top w:w="220" w:type="dxa"/>
              <w:left w:w="300" w:type="dxa"/>
              <w:bottom w:w="220" w:type="dxa"/>
              <w:right w:w="300" w:type="dxa"/>
            </w:tcMar>
          </w:tcPr>
          <w:p w14:paraId="63F09C7A" w14:textId="5263EF94" w:rsidR="00C706E3" w:rsidRDefault="00FE1D62" w:rsidP="009649C7">
            <w:pPr>
              <w:spacing w:after="20"/>
              <w:jc w:val="center"/>
            </w:pPr>
            <w:r>
              <w:rPr>
                <w:color w:val="1A1A1A"/>
                <w:sz w:val="20"/>
                <w:szCs w:val="20"/>
              </w:rPr>
              <w:t>SESI</w:t>
            </w:r>
            <w:r w:rsidR="009649C7">
              <w:rPr>
                <w:color w:val="1A1A1A"/>
                <w:sz w:val="20"/>
                <w:szCs w:val="20"/>
              </w:rPr>
              <w:t>Ó</w:t>
            </w:r>
            <w:r>
              <w:rPr>
                <w:color w:val="1A1A1A"/>
                <w:sz w:val="20"/>
                <w:szCs w:val="20"/>
              </w:rPr>
              <w:t>N DE TUTOR</w:t>
            </w:r>
            <w:r w:rsidR="009649C7">
              <w:rPr>
                <w:color w:val="1A1A1A"/>
                <w:sz w:val="20"/>
                <w:szCs w:val="20"/>
              </w:rPr>
              <w:t>Í</w:t>
            </w:r>
            <w:r>
              <w:rPr>
                <w:color w:val="1A1A1A"/>
                <w:sz w:val="20"/>
                <w:szCs w:val="20"/>
              </w:rPr>
              <w:t xml:space="preserve">A N° 01 </w:t>
            </w:r>
            <w:proofErr w:type="gramStart"/>
            <w:r>
              <w:rPr>
                <w:color w:val="1A1A1A"/>
                <w:sz w:val="20"/>
                <w:szCs w:val="20"/>
              </w:rPr>
              <w:t>|  II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BIMESTRE</w:t>
            </w:r>
          </w:p>
          <w:p w14:paraId="20AFD73A" w14:textId="5D4BF113" w:rsidR="00C706E3" w:rsidRPr="009649C7" w:rsidRDefault="00FE1D62" w:rsidP="009649C7">
            <w:pPr>
              <w:spacing w:after="20"/>
              <w:jc w:val="center"/>
              <w:rPr>
                <w:sz w:val="18"/>
                <w:szCs w:val="18"/>
              </w:rPr>
            </w:pPr>
            <w:r w:rsidRPr="009649C7">
              <w:rPr>
                <w:b/>
                <w:bCs/>
                <w:color w:val="1A1A1A"/>
                <w:sz w:val="32"/>
                <w:szCs w:val="32"/>
              </w:rPr>
              <w:t>RESOLUCI</w:t>
            </w:r>
            <w:r w:rsidR="00390F6B" w:rsidRPr="009649C7">
              <w:rPr>
                <w:b/>
                <w:bCs/>
                <w:color w:val="1A1A1A"/>
                <w:sz w:val="32"/>
                <w:szCs w:val="32"/>
              </w:rPr>
              <w:t>Ó</w:t>
            </w:r>
            <w:r w:rsidRPr="009649C7">
              <w:rPr>
                <w:b/>
                <w:bCs/>
                <w:color w:val="1A1A1A"/>
                <w:sz w:val="32"/>
                <w:szCs w:val="32"/>
              </w:rPr>
              <w:t>N DE CONFLICTOS</w:t>
            </w:r>
          </w:p>
          <w:p w14:paraId="14E09CEC" w14:textId="77777777" w:rsidR="00C706E3" w:rsidRDefault="00FE1D62" w:rsidP="009649C7">
            <w:pPr>
              <w:spacing w:after="40"/>
              <w:jc w:val="center"/>
            </w:pPr>
            <w:r>
              <w:rPr>
                <w:color w:val="1A1A1A"/>
                <w:sz w:val="24"/>
                <w:szCs w:val="24"/>
              </w:rPr>
              <w:t>"Transformando Conflictos en Oportunidades de Crecimiento"</w:t>
            </w:r>
          </w:p>
        </w:tc>
      </w:tr>
    </w:tbl>
    <w:p w14:paraId="398932F0" w14:textId="237174D9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7CB78CA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F73E8D1" w14:textId="69FEF968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INFORMACI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 GENERAL DE LA SESI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</w:tr>
    </w:tbl>
    <w:p w14:paraId="289B4CF1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4428"/>
        <w:gridCol w:w="1609"/>
        <w:gridCol w:w="1632"/>
      </w:tblGrid>
      <w:tr w:rsidR="00C706E3" w14:paraId="68CE5859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E3799D" w14:textId="77777777" w:rsidR="00C706E3" w:rsidRDefault="00FE1D62" w:rsidP="009649C7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Docente:</w:t>
            </w:r>
          </w:p>
        </w:tc>
        <w:tc>
          <w:tcPr>
            <w:tcW w:w="3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BD617C" w14:textId="75C12F3E" w:rsidR="00C706E3" w:rsidRDefault="00FE1D62" w:rsidP="009649C7"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Jonathan Torres </w:t>
            </w:r>
            <w:r w:rsidR="00390F6B">
              <w:rPr>
                <w:color w:val="1A1A1A"/>
                <w:sz w:val="20"/>
                <w:szCs w:val="20"/>
              </w:rPr>
              <w:t>Muñoz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51D000" w14:textId="77777777" w:rsidR="00C706E3" w:rsidRDefault="00FE1D62" w:rsidP="009649C7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Fecha: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A576E0" w14:textId="77777777" w:rsidR="00C706E3" w:rsidRDefault="00FE1D62" w:rsidP="009649C7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26 - 05 - 2026</w:t>
            </w:r>
          </w:p>
        </w:tc>
      </w:tr>
      <w:tr w:rsidR="00C706E3" w14:paraId="3D2CEC06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203A87" w14:textId="1155E446" w:rsidR="00C706E3" w:rsidRDefault="00390F6B" w:rsidP="009649C7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Área</w:t>
            </w:r>
            <w:r w:rsidR="00FE1D62">
              <w:rPr>
                <w:b/>
                <w:bCs/>
                <w:color w:val="1A1A1A"/>
                <w:sz w:val="20"/>
                <w:szCs w:val="20"/>
              </w:rPr>
              <w:t>:</w:t>
            </w:r>
          </w:p>
        </w:tc>
        <w:tc>
          <w:tcPr>
            <w:tcW w:w="3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7231F9" w14:textId="65F4E1DF" w:rsidR="00C706E3" w:rsidRDefault="00390F6B" w:rsidP="009649C7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Tutoría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F3EAA3" w14:textId="77777777" w:rsidR="00C706E3" w:rsidRDefault="00FE1D62" w:rsidP="009649C7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Grado/Sec.: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7D2623" w14:textId="77777777" w:rsidR="00C706E3" w:rsidRDefault="00FE1D62" w:rsidP="009649C7">
            <w:pPr>
              <w:spacing w:after="60"/>
            </w:pPr>
            <w:r>
              <w:rPr>
                <w:b/>
                <w:bCs/>
                <w:color w:val="2E7D32"/>
                <w:sz w:val="20"/>
                <w:szCs w:val="20"/>
              </w:rPr>
              <w:t>2.° B</w:t>
            </w:r>
          </w:p>
        </w:tc>
      </w:tr>
      <w:tr w:rsidR="00C706E3" w14:paraId="3D77966B" w14:textId="77777777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677DD0" w14:textId="05CAC698" w:rsidR="00C706E3" w:rsidRDefault="00390F6B" w:rsidP="009649C7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Dimensión</w:t>
            </w:r>
            <w:r w:rsidR="00FE1D62">
              <w:rPr>
                <w:b/>
                <w:bCs/>
                <w:color w:val="1A1A1A"/>
                <w:sz w:val="20"/>
                <w:szCs w:val="20"/>
              </w:rPr>
              <w:t>:</w:t>
            </w:r>
          </w:p>
        </w:tc>
        <w:tc>
          <w:tcPr>
            <w:tcW w:w="3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529A62" w14:textId="77777777" w:rsidR="00C706E3" w:rsidRDefault="00FE1D62" w:rsidP="009649C7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Personal - Social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F98B53" w14:textId="6874AB5A" w:rsidR="00C706E3" w:rsidRDefault="00390F6B" w:rsidP="009649C7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Duración</w:t>
            </w:r>
            <w:r w:rsidR="00FE1D62">
              <w:rPr>
                <w:b/>
                <w:bCs/>
                <w:color w:val="1A1A1A"/>
                <w:sz w:val="20"/>
                <w:szCs w:val="20"/>
              </w:rPr>
              <w:t>:</w:t>
            </w:r>
          </w:p>
        </w:tc>
        <w:tc>
          <w:tcPr>
            <w:tcW w:w="22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62D44E" w14:textId="77777777" w:rsidR="00C706E3" w:rsidRDefault="00FE1D62" w:rsidP="009649C7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90 minutos</w:t>
            </w:r>
          </w:p>
        </w:tc>
      </w:tr>
      <w:tr w:rsidR="00C706E3" w14:paraId="14BE0AAD" w14:textId="77777777">
        <w:trPr>
          <w:gridAfter w:val="2"/>
          <w:wAfter w:w="4080" w:type="dxa"/>
        </w:trPr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D257DF" w14:textId="77777777" w:rsidR="00C706E3" w:rsidRDefault="00FE1D62" w:rsidP="009649C7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Habilidad:</w:t>
            </w:r>
          </w:p>
        </w:tc>
        <w:tc>
          <w:tcPr>
            <w:tcW w:w="7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81C70D" w14:textId="36A9B967" w:rsidR="00C706E3" w:rsidRDefault="00390F6B" w:rsidP="009649C7">
            <w:pPr>
              <w:spacing w:after="60"/>
            </w:pPr>
            <w:r>
              <w:rPr>
                <w:b/>
                <w:bCs/>
                <w:color w:val="2E7D32"/>
                <w:sz w:val="20"/>
                <w:szCs w:val="20"/>
              </w:rPr>
              <w:t>Resolución</w:t>
            </w:r>
            <w:r w:rsidR="00FE1D62">
              <w:rPr>
                <w:b/>
                <w:bCs/>
                <w:color w:val="2E7D32"/>
                <w:sz w:val="20"/>
                <w:szCs w:val="20"/>
              </w:rPr>
              <w:t xml:space="preserve"> de conflictos</w:t>
            </w:r>
          </w:p>
        </w:tc>
      </w:tr>
    </w:tbl>
    <w:p w14:paraId="59AC573A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4262"/>
      </w:tblGrid>
      <w:tr w:rsidR="00C706E3" w14:paraId="50EFC7CB" w14:textId="77777777" w:rsidTr="009649C7">
        <w:tc>
          <w:tcPr>
            <w:tcW w:w="50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9B37BE" w14:textId="6F3AE86B" w:rsidR="00C706E3" w:rsidRDefault="00FE1D62" w:rsidP="009649C7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PROP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SITO</w:t>
            </w:r>
          </w:p>
        </w:tc>
        <w:tc>
          <w:tcPr>
            <w:tcW w:w="42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7F1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B64E8A" w14:textId="77777777" w:rsidR="00C706E3" w:rsidRDefault="00FE1D62" w:rsidP="009649C7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EVIDENCIA</w:t>
            </w:r>
          </w:p>
        </w:tc>
      </w:tr>
      <w:tr w:rsidR="00C706E3" w14:paraId="20455D72" w14:textId="77777777" w:rsidTr="009649C7">
        <w:trPr>
          <w:trHeight w:val="1201"/>
        </w:trPr>
        <w:tc>
          <w:tcPr>
            <w:tcW w:w="509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D09169" w14:textId="649F9027" w:rsidR="00C706E3" w:rsidRDefault="00FE1D62" w:rsidP="009649C7">
            <w:pPr>
              <w:spacing w:after="60"/>
              <w:jc w:val="both"/>
            </w:pPr>
            <w:r>
              <w:rPr>
                <w:color w:val="1A1A1A"/>
                <w:sz w:val="21"/>
                <w:szCs w:val="21"/>
              </w:rPr>
              <w:t xml:space="preserve">Los/las estudiantes reconocemos a los conflictos como oportunidades de aprendizaje para mejorar el proceso de </w:t>
            </w:r>
            <w:r w:rsidR="00390F6B">
              <w:rPr>
                <w:color w:val="1A1A1A"/>
                <w:sz w:val="21"/>
                <w:szCs w:val="21"/>
              </w:rPr>
              <w:t>interacción</w:t>
            </w:r>
            <w:r>
              <w:rPr>
                <w:color w:val="1A1A1A"/>
                <w:sz w:val="21"/>
                <w:szCs w:val="21"/>
              </w:rPr>
              <w:t xml:space="preserve"> personal y para adquirir competencias intelectuales, emocionales y sociales necesarias para el desarrollo personal.</w:t>
            </w:r>
          </w:p>
        </w:tc>
        <w:tc>
          <w:tcPr>
            <w:tcW w:w="42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673ABD" w14:textId="52EF88AE" w:rsidR="00C706E3" w:rsidRDefault="00FE1D62" w:rsidP="009649C7">
            <w:pPr>
              <w:spacing w:after="60"/>
              <w:jc w:val="both"/>
            </w:pPr>
            <w:r>
              <w:rPr>
                <w:color w:val="1A1A1A"/>
                <w:sz w:val="21"/>
                <w:szCs w:val="21"/>
              </w:rPr>
              <w:t xml:space="preserve">Los/las estudiantes reflexionan y asumen el compromiso de plantear un caso que muestre un conflicto y consejos de </w:t>
            </w:r>
            <w:r w:rsidR="00390F6B">
              <w:rPr>
                <w:color w:val="1A1A1A"/>
                <w:sz w:val="21"/>
                <w:szCs w:val="21"/>
              </w:rPr>
              <w:t>cómo</w:t>
            </w:r>
            <w:r>
              <w:rPr>
                <w:color w:val="1A1A1A"/>
                <w:sz w:val="21"/>
                <w:szCs w:val="21"/>
              </w:rPr>
              <w:t xml:space="preserve"> lidiar con dicha </w:t>
            </w:r>
            <w:r w:rsidR="00390F6B">
              <w:rPr>
                <w:color w:val="1A1A1A"/>
                <w:sz w:val="21"/>
                <w:szCs w:val="21"/>
              </w:rPr>
              <w:t>situación</w:t>
            </w:r>
            <w:r>
              <w:rPr>
                <w:color w:val="1A1A1A"/>
                <w:sz w:val="21"/>
                <w:szCs w:val="21"/>
              </w:rPr>
              <w:t>.</w:t>
            </w:r>
          </w:p>
        </w:tc>
      </w:tr>
    </w:tbl>
    <w:p w14:paraId="201EB0C3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167D4899" w14:textId="77777777">
        <w:tc>
          <w:tcPr>
            <w:tcW w:w="9360" w:type="dxa"/>
            <w:tcBorders>
              <w:top w:val="single" w:sz="6" w:space="0" w:color="2E7D32"/>
              <w:left w:val="single" w:sz="24" w:space="0" w:color="2E7D32"/>
              <w:bottom w:val="single" w:sz="6" w:space="0" w:color="2E7D32"/>
              <w:right w:val="single" w:sz="6" w:space="0" w:color="2E7D32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46FF437" w14:textId="77777777" w:rsidR="00C706E3" w:rsidRDefault="00FE1D62" w:rsidP="009649C7">
            <w:pPr>
              <w:spacing w:after="60"/>
            </w:pPr>
            <w:r>
              <w:rPr>
                <w:b/>
                <w:bCs/>
                <w:color w:val="2E7D32"/>
              </w:rPr>
              <w:t>COMPETENCIA:</w:t>
            </w:r>
          </w:p>
          <w:p w14:paraId="65F8D7D7" w14:textId="6E897AC8" w:rsidR="00C706E3" w:rsidRDefault="00FE1D62" w:rsidP="009649C7">
            <w:pPr>
              <w:spacing w:after="60"/>
            </w:pPr>
            <w:r>
              <w:rPr>
                <w:color w:val="1A1A1A"/>
              </w:rPr>
              <w:t xml:space="preserve">Convive y participa </w:t>
            </w:r>
            <w:r w:rsidR="00390F6B">
              <w:rPr>
                <w:color w:val="1A1A1A"/>
              </w:rPr>
              <w:t>democráticamente</w:t>
            </w:r>
            <w:r>
              <w:rPr>
                <w:color w:val="1A1A1A"/>
              </w:rPr>
              <w:t xml:space="preserve"> en la </w:t>
            </w:r>
            <w:r w:rsidR="00390F6B">
              <w:rPr>
                <w:color w:val="1A1A1A"/>
              </w:rPr>
              <w:t>búsqueda</w:t>
            </w:r>
            <w:r>
              <w:rPr>
                <w:color w:val="1A1A1A"/>
              </w:rPr>
              <w:t xml:space="preserve"> del bien </w:t>
            </w:r>
            <w:r w:rsidR="00390F6B">
              <w:rPr>
                <w:color w:val="1A1A1A"/>
              </w:rPr>
              <w:t>común</w:t>
            </w:r>
            <w:r>
              <w:rPr>
                <w:color w:val="1A1A1A"/>
              </w:rPr>
              <w:t>.</w:t>
            </w:r>
          </w:p>
        </w:tc>
      </w:tr>
    </w:tbl>
    <w:p w14:paraId="5521D083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4A479E9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D49261B" w14:textId="2E9595E0" w:rsidR="00C706E3" w:rsidRPr="009649C7" w:rsidRDefault="00FE1D62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649C7">
              <w:rPr>
                <w:b/>
                <w:bCs/>
                <w:color w:val="FFFFFF"/>
                <w:sz w:val="24"/>
                <w:szCs w:val="24"/>
              </w:rPr>
              <w:t>PARTE 1: MARCO CONCEPTUAL — RESOLUCI</w:t>
            </w:r>
            <w:r w:rsidR="00390F6B" w:rsidRPr="009649C7">
              <w:rPr>
                <w:b/>
                <w:bCs/>
                <w:color w:val="FFFFFF"/>
                <w:sz w:val="24"/>
                <w:szCs w:val="24"/>
              </w:rPr>
              <w:t>Ó</w:t>
            </w:r>
            <w:r w:rsidRPr="009649C7">
              <w:rPr>
                <w:b/>
                <w:bCs/>
                <w:color w:val="FFFFFF"/>
                <w:sz w:val="24"/>
                <w:szCs w:val="24"/>
              </w:rPr>
              <w:t>N DE CONFLICTOS</w:t>
            </w:r>
          </w:p>
        </w:tc>
      </w:tr>
    </w:tbl>
    <w:p w14:paraId="389BFD51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08FB64D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351ECEF" w14:textId="6BE61B94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I. DESCRIPCI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 DE LA SITUACI</w:t>
            </w:r>
            <w:r w:rsidR="00390F6B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</w:tr>
    </w:tbl>
    <w:p w14:paraId="2F595C89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30C5D946" w14:textId="77777777">
        <w:tc>
          <w:tcPr>
            <w:tcW w:w="9360" w:type="dxa"/>
            <w:tcBorders>
              <w:top w:val="single" w:sz="6" w:space="0" w:color="2E7D32"/>
              <w:left w:val="single" w:sz="24" w:space="0" w:color="2E7D32"/>
              <w:bottom w:val="single" w:sz="6" w:space="0" w:color="2E7D32"/>
              <w:right w:val="single" w:sz="6" w:space="0" w:color="2E7D32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23FBCFA" w14:textId="21AD7E37" w:rsidR="00C706E3" w:rsidRDefault="00FE1D62" w:rsidP="009649C7">
            <w:pPr>
              <w:spacing w:after="60"/>
              <w:jc w:val="both"/>
            </w:pPr>
            <w:r>
              <w:rPr>
                <w:color w:val="1A1A1A"/>
              </w:rPr>
              <w:t xml:space="preserve">En nuestras vidas estamos permanentemente enfrentando situaciones que nos generan conflictos, a veces con nosotros mismos y muchas veces con otros. El conflicto es una </w:t>
            </w:r>
            <w:r w:rsidR="00390F6B">
              <w:rPr>
                <w:color w:val="1A1A1A"/>
              </w:rPr>
              <w:t>expresión</w:t>
            </w:r>
            <w:r>
              <w:rPr>
                <w:color w:val="1A1A1A"/>
              </w:rPr>
              <w:t xml:space="preserve"> natural del ser humano en su </w:t>
            </w:r>
            <w:r w:rsidR="00390F6B">
              <w:rPr>
                <w:color w:val="1A1A1A"/>
              </w:rPr>
              <w:t>interacción</w:t>
            </w:r>
            <w:r>
              <w:rPr>
                <w:color w:val="1A1A1A"/>
              </w:rPr>
              <w:t xml:space="preserve"> con otros, y en </w:t>
            </w:r>
            <w:r w:rsidR="00390F6B">
              <w:rPr>
                <w:color w:val="1A1A1A"/>
              </w:rPr>
              <w:t>sí</w:t>
            </w:r>
            <w:r>
              <w:rPr>
                <w:color w:val="1A1A1A"/>
              </w:rPr>
              <w:t xml:space="preserve"> mismo no es positivo ni negativo: va a depender de COMO se enfrente.</w:t>
            </w:r>
          </w:p>
          <w:p w14:paraId="3241880E" w14:textId="77777777" w:rsidR="00C706E3" w:rsidRDefault="00C706E3" w:rsidP="009649C7">
            <w:pPr>
              <w:spacing w:after="20"/>
              <w:jc w:val="both"/>
            </w:pPr>
          </w:p>
          <w:p w14:paraId="170D54A2" w14:textId="0634BD88" w:rsidR="00C706E3" w:rsidRDefault="00FE1D62" w:rsidP="009649C7">
            <w:pPr>
              <w:spacing w:after="60"/>
              <w:jc w:val="both"/>
            </w:pPr>
            <w:r>
              <w:rPr>
                <w:b/>
                <w:bCs/>
                <w:color w:val="B71C1C"/>
              </w:rPr>
              <w:t xml:space="preserve">Tiene consecuencias NEGATIVAS </w:t>
            </w:r>
            <w:r>
              <w:rPr>
                <w:color w:val="1A1A1A"/>
              </w:rPr>
              <w:t xml:space="preserve">cuando se presta </w:t>
            </w:r>
            <w:r w:rsidR="00390F6B">
              <w:rPr>
                <w:color w:val="1A1A1A"/>
              </w:rPr>
              <w:t>atención</w:t>
            </w:r>
            <w:r>
              <w:rPr>
                <w:color w:val="1A1A1A"/>
              </w:rPr>
              <w:t xml:space="preserve"> a aspectos sin importancia, se afecta la </w:t>
            </w:r>
            <w:r w:rsidR="00390F6B">
              <w:rPr>
                <w:color w:val="1A1A1A"/>
              </w:rPr>
              <w:t>percepción</w:t>
            </w:r>
            <w:r>
              <w:rPr>
                <w:color w:val="1A1A1A"/>
              </w:rPr>
              <w:t xml:space="preserve">, o se reduce la </w:t>
            </w:r>
            <w:r w:rsidR="00390F6B">
              <w:rPr>
                <w:color w:val="1A1A1A"/>
              </w:rPr>
              <w:t>cooperación</w:t>
            </w:r>
            <w:r>
              <w:rPr>
                <w:color w:val="1A1A1A"/>
              </w:rPr>
              <w:t xml:space="preserve"> entre los involucrados.</w:t>
            </w:r>
          </w:p>
          <w:p w14:paraId="757492A1" w14:textId="77777777" w:rsidR="00C706E3" w:rsidRDefault="00C706E3" w:rsidP="009649C7">
            <w:pPr>
              <w:spacing w:after="20"/>
            </w:pPr>
          </w:p>
          <w:p w14:paraId="142A2B25" w14:textId="588D4F85" w:rsidR="00C706E3" w:rsidRDefault="00FE1D62" w:rsidP="009649C7">
            <w:pPr>
              <w:spacing w:after="60"/>
              <w:jc w:val="both"/>
            </w:pPr>
            <w:r>
              <w:rPr>
                <w:b/>
                <w:bCs/>
                <w:color w:val="2E7D32"/>
              </w:rPr>
              <w:t xml:space="preserve">Es CONSTRUCTIVO </w:t>
            </w:r>
            <w:r>
              <w:rPr>
                <w:color w:val="1A1A1A"/>
              </w:rPr>
              <w:t xml:space="preserve">cuando favorece la </w:t>
            </w:r>
            <w:r w:rsidR="00390F6B">
              <w:rPr>
                <w:color w:val="1A1A1A"/>
              </w:rPr>
              <w:t>clarificación</w:t>
            </w:r>
            <w:r>
              <w:rPr>
                <w:color w:val="1A1A1A"/>
              </w:rPr>
              <w:t xml:space="preserve"> y </w:t>
            </w:r>
            <w:r w:rsidR="00390F6B">
              <w:rPr>
                <w:color w:val="1A1A1A"/>
              </w:rPr>
              <w:t>resolución</w:t>
            </w:r>
            <w:r>
              <w:rPr>
                <w:color w:val="1A1A1A"/>
              </w:rPr>
              <w:t xml:space="preserve"> de problemas, promueve la </w:t>
            </w:r>
            <w:r w:rsidR="00390F6B">
              <w:rPr>
                <w:color w:val="1A1A1A"/>
              </w:rPr>
              <w:t>participación</w:t>
            </w:r>
            <w:r>
              <w:rPr>
                <w:color w:val="1A1A1A"/>
              </w:rPr>
              <w:t xml:space="preserve">, ayuda a liberar emociones, fomenta la </w:t>
            </w:r>
            <w:r w:rsidR="00390F6B">
              <w:rPr>
                <w:color w:val="1A1A1A"/>
              </w:rPr>
              <w:t>cooperación</w:t>
            </w:r>
            <w:r>
              <w:rPr>
                <w:color w:val="1A1A1A"/>
              </w:rPr>
              <w:t xml:space="preserve"> y ayuda a desarrollar nuevos entendimientos y destrezas.</w:t>
            </w:r>
          </w:p>
        </w:tc>
      </w:tr>
    </w:tbl>
    <w:p w14:paraId="312D1A10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7F9FBC9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277B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A4DA42B" w14:textId="6BD78391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1.1 </w:t>
            </w:r>
            <w:r w:rsidR="00390F6B">
              <w:rPr>
                <w:b/>
                <w:bCs/>
                <w:color w:val="FFFFFF"/>
              </w:rPr>
              <w:t>¿</w:t>
            </w:r>
            <w:r>
              <w:rPr>
                <w:b/>
                <w:bCs/>
                <w:color w:val="FFFFFF"/>
              </w:rPr>
              <w:t>QU</w:t>
            </w:r>
            <w:r w:rsidR="009649C7">
              <w:rPr>
                <w:b/>
                <w:bCs/>
                <w:color w:val="FFFFFF"/>
              </w:rPr>
              <w:t>É</w:t>
            </w:r>
            <w:r>
              <w:rPr>
                <w:b/>
                <w:bCs/>
                <w:color w:val="FFFFFF"/>
              </w:rPr>
              <w:t xml:space="preserve"> SON LOS CONFLICTOS INTERPERSONALES?</w:t>
            </w:r>
          </w:p>
        </w:tc>
      </w:tr>
    </w:tbl>
    <w:p w14:paraId="2E13DFAD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28367FA4" w14:textId="77777777">
        <w:tc>
          <w:tcPr>
            <w:tcW w:w="9360" w:type="dxa"/>
            <w:tcBorders>
              <w:top w:val="single" w:sz="6" w:space="0" w:color="0277BD"/>
              <w:left w:val="single" w:sz="24" w:space="0" w:color="0277BD"/>
              <w:bottom w:val="single" w:sz="6" w:space="0" w:color="0277BD"/>
              <w:right w:val="single" w:sz="6" w:space="0" w:color="0277BD"/>
            </w:tcBorders>
            <w:shd w:val="clear" w:color="auto" w:fill="B3E5F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B78C770" w14:textId="61F3642C" w:rsidR="00C706E3" w:rsidRDefault="00FE1D62" w:rsidP="009649C7">
            <w:pPr>
              <w:spacing w:after="60"/>
            </w:pPr>
            <w:r>
              <w:rPr>
                <w:b/>
                <w:bCs/>
                <w:color w:val="0277BD"/>
              </w:rPr>
              <w:t>DEFINICI</w:t>
            </w:r>
            <w:r w:rsidR="00390F6B">
              <w:rPr>
                <w:b/>
                <w:bCs/>
                <w:color w:val="0277BD"/>
              </w:rPr>
              <w:t>Ó</w:t>
            </w:r>
            <w:r>
              <w:rPr>
                <w:b/>
                <w:bCs/>
                <w:color w:val="0277BD"/>
              </w:rPr>
              <w:t>N:</w:t>
            </w:r>
          </w:p>
          <w:p w14:paraId="7387FA7C" w14:textId="77777777" w:rsidR="00C706E3" w:rsidRDefault="00FE1D62" w:rsidP="009649C7">
            <w:pPr>
              <w:spacing w:after="60"/>
              <w:jc w:val="both"/>
            </w:pPr>
            <w:r>
              <w:rPr>
                <w:color w:val="1A1A1A"/>
              </w:rPr>
              <w:t>Son situaciones en las que tenemos posiciones encontradas porque pensamos diferente o queremos cosas distintas. El conflicto forma parte de nuestra vida en sociedad y refleja lo diversos que somos.</w:t>
            </w:r>
          </w:p>
          <w:p w14:paraId="42A16F57" w14:textId="77777777" w:rsidR="00C706E3" w:rsidRDefault="00C706E3" w:rsidP="009649C7">
            <w:pPr>
              <w:spacing w:after="20"/>
              <w:jc w:val="both"/>
            </w:pPr>
          </w:p>
          <w:p w14:paraId="46394608" w14:textId="77777777" w:rsidR="00C706E3" w:rsidRDefault="00FE1D62" w:rsidP="009649C7">
            <w:pPr>
              <w:spacing w:after="60"/>
              <w:jc w:val="both"/>
            </w:pPr>
            <w:r>
              <w:rPr>
                <w:b/>
                <w:bCs/>
                <w:color w:val="2E7D32"/>
              </w:rPr>
              <w:t>En palabras simples:</w:t>
            </w:r>
          </w:p>
          <w:p w14:paraId="1E406A30" w14:textId="1253F675" w:rsidR="00C706E3" w:rsidRDefault="00FE1D62" w:rsidP="009649C7">
            <w:pPr>
              <w:spacing w:after="60"/>
              <w:jc w:val="both"/>
            </w:pPr>
            <w:r>
              <w:rPr>
                <w:color w:val="1A1A1A"/>
              </w:rPr>
              <w:t xml:space="preserve">Un conflicto ocurre cuando dos o </w:t>
            </w:r>
            <w:r w:rsidR="00390F6B">
              <w:rPr>
                <w:color w:val="1A1A1A"/>
              </w:rPr>
              <w:t>más</w:t>
            </w:r>
            <w:r>
              <w:rPr>
                <w:color w:val="1A1A1A"/>
              </w:rPr>
              <w:t xml:space="preserve"> personas quieren cosas diferentes y eso genera </w:t>
            </w:r>
            <w:r w:rsidR="00390F6B">
              <w:rPr>
                <w:color w:val="1A1A1A"/>
              </w:rPr>
              <w:t>tensión</w:t>
            </w:r>
            <w:r>
              <w:rPr>
                <w:color w:val="1A1A1A"/>
              </w:rPr>
              <w:t xml:space="preserve"> o malestar entre ellas.</w:t>
            </w:r>
          </w:p>
        </w:tc>
      </w:tr>
    </w:tbl>
    <w:p w14:paraId="4DCB8600" w14:textId="77777777" w:rsidR="00C706E3" w:rsidRDefault="00C706E3">
      <w:pPr>
        <w:spacing w:before="20" w:after="20"/>
      </w:pPr>
    </w:p>
    <w:p w14:paraId="2AE17116" w14:textId="04E5A44E" w:rsidR="00C706E3" w:rsidRDefault="00FE1D62" w:rsidP="009649C7">
      <w:pPr>
        <w:spacing w:before="60" w:after="60"/>
      </w:pPr>
      <w:r>
        <w:rPr>
          <w:b/>
          <w:bCs/>
          <w:color w:val="2E7D32"/>
        </w:rPr>
        <w:t>TIPOS DE CONFLICTOS MAS FRECUENTES EN ADOLESCENTES: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360"/>
        <w:gridCol w:w="3660"/>
      </w:tblGrid>
      <w:tr w:rsidR="00C706E3" w14:paraId="215DBD3A" w14:textId="77777777"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BC1982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</w:rPr>
              <w:t>TIPO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2B52C3" w14:textId="23D370CC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</w:rPr>
              <w:t>DESCRIPCI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12E811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</w:rPr>
              <w:t>EJEMPLO</w:t>
            </w:r>
          </w:p>
        </w:tc>
      </w:tr>
      <w:tr w:rsidR="00C706E3" w14:paraId="72DDC3DE" w14:textId="77777777" w:rsidTr="009649C7">
        <w:trPr>
          <w:trHeight w:val="575"/>
        </w:trPr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3126E0" w14:textId="77777777" w:rsidR="00C706E3" w:rsidRDefault="00FE1D62" w:rsidP="009649C7">
            <w:r>
              <w:rPr>
                <w:b/>
                <w:bCs/>
                <w:color w:val="2E7D32"/>
                <w:sz w:val="20"/>
                <w:szCs w:val="20"/>
              </w:rPr>
              <w:t>Familiar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AD19D3" w14:textId="77777777" w:rsidR="00C706E3" w:rsidRDefault="00FE1D62" w:rsidP="009649C7">
            <w:r>
              <w:rPr>
                <w:color w:val="1A1A1A"/>
                <w:sz w:val="20"/>
                <w:szCs w:val="20"/>
              </w:rPr>
              <w:t>Desacuerdos con padres o hermanos sobre permisos, tareas o normas.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C45AD6" w14:textId="77777777" w:rsidR="00C706E3" w:rsidRDefault="00FE1D62" w:rsidP="009649C7">
            <w:r>
              <w:rPr>
                <w:color w:val="1A1A1A"/>
                <w:sz w:val="20"/>
                <w:szCs w:val="20"/>
              </w:rPr>
              <w:t>Lucia y su mama por la pijamada (caso de la ficha).</w:t>
            </w:r>
          </w:p>
        </w:tc>
      </w:tr>
      <w:tr w:rsidR="00C706E3" w14:paraId="301D37CB" w14:textId="77777777"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B00CB7" w14:textId="77777777" w:rsidR="00C706E3" w:rsidRDefault="00FE1D62" w:rsidP="009649C7">
            <w:r>
              <w:rPr>
                <w:b/>
                <w:bCs/>
                <w:color w:val="2E7D32"/>
                <w:sz w:val="20"/>
                <w:szCs w:val="20"/>
              </w:rPr>
              <w:t>Escolar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E4A611" w14:textId="5E3D4F8D" w:rsidR="00C706E3" w:rsidRDefault="00FE1D62" w:rsidP="009649C7">
            <w:r>
              <w:rPr>
                <w:color w:val="1A1A1A"/>
                <w:sz w:val="20"/>
                <w:szCs w:val="20"/>
              </w:rPr>
              <w:t xml:space="preserve">Roces con </w:t>
            </w:r>
            <w:r w:rsidR="00390F6B">
              <w:rPr>
                <w:color w:val="1A1A1A"/>
                <w:sz w:val="20"/>
                <w:szCs w:val="20"/>
              </w:rPr>
              <w:t>compañeros</w:t>
            </w:r>
            <w:r>
              <w:rPr>
                <w:color w:val="1A1A1A"/>
                <w:sz w:val="20"/>
                <w:szCs w:val="20"/>
              </w:rPr>
              <w:t xml:space="preserve"> por trabajos grupales, rumores o espacios.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C3AEFF" w14:textId="77777777" w:rsidR="00C706E3" w:rsidRDefault="00FE1D62" w:rsidP="009649C7">
            <w:r>
              <w:rPr>
                <w:color w:val="1A1A1A"/>
                <w:sz w:val="20"/>
                <w:szCs w:val="20"/>
              </w:rPr>
              <w:t>Dos estudiantes que discuten por quien lidera el proyecto del aula.</w:t>
            </w:r>
          </w:p>
        </w:tc>
      </w:tr>
      <w:tr w:rsidR="00C706E3" w14:paraId="18B3E9DA" w14:textId="77777777"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F22156" w14:textId="77777777" w:rsidR="00C706E3" w:rsidRDefault="00FE1D62" w:rsidP="009649C7">
            <w:r>
              <w:rPr>
                <w:b/>
                <w:bCs/>
                <w:color w:val="2E7D32"/>
                <w:sz w:val="20"/>
                <w:szCs w:val="20"/>
              </w:rPr>
              <w:t>Con uno mismo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F5E218" w14:textId="77777777" w:rsidR="00C706E3" w:rsidRDefault="00FE1D62" w:rsidP="009649C7">
            <w:r>
              <w:rPr>
                <w:color w:val="1A1A1A"/>
                <w:sz w:val="20"/>
                <w:szCs w:val="20"/>
              </w:rPr>
              <w:t>Conflicto interno entre lo que quiero y lo que debo hacer.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EF8450" w14:textId="34D48556" w:rsidR="00C706E3" w:rsidRDefault="00FE1D62" w:rsidP="009649C7">
            <w:r>
              <w:rPr>
                <w:color w:val="1A1A1A"/>
                <w:sz w:val="20"/>
                <w:szCs w:val="20"/>
              </w:rPr>
              <w:t xml:space="preserve">Querer salir con </w:t>
            </w:r>
            <w:proofErr w:type="gramStart"/>
            <w:r>
              <w:rPr>
                <w:color w:val="1A1A1A"/>
                <w:sz w:val="20"/>
                <w:szCs w:val="20"/>
              </w:rPr>
              <w:t>amigos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pero tener </w:t>
            </w:r>
            <w:r w:rsidR="00390F6B">
              <w:rPr>
                <w:color w:val="1A1A1A"/>
                <w:sz w:val="20"/>
                <w:szCs w:val="20"/>
              </w:rPr>
              <w:t>exámenes</w:t>
            </w:r>
            <w:r>
              <w:rPr>
                <w:color w:val="1A1A1A"/>
                <w:sz w:val="20"/>
                <w:szCs w:val="20"/>
              </w:rPr>
              <w:t xml:space="preserve"> pendientes.</w:t>
            </w:r>
          </w:p>
        </w:tc>
      </w:tr>
      <w:tr w:rsidR="00C706E3" w14:paraId="4B9B59AF" w14:textId="77777777"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1EFC2E" w14:textId="77777777" w:rsidR="00C706E3" w:rsidRDefault="00FE1D62" w:rsidP="009649C7">
            <w:r>
              <w:rPr>
                <w:b/>
                <w:bCs/>
                <w:color w:val="2E7D32"/>
                <w:sz w:val="20"/>
                <w:szCs w:val="20"/>
              </w:rPr>
              <w:t>De valores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BD3C17" w14:textId="77777777" w:rsidR="00C706E3" w:rsidRDefault="00FE1D62" w:rsidP="009649C7">
            <w:r>
              <w:rPr>
                <w:color w:val="1A1A1A"/>
                <w:sz w:val="20"/>
                <w:szCs w:val="20"/>
              </w:rPr>
              <w:t>Diferencia de creencias, principios o formas de ver la vida.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B70DDB" w14:textId="62CCBE8E" w:rsidR="00C706E3" w:rsidRDefault="00FE1D62" w:rsidP="009649C7">
            <w:r>
              <w:rPr>
                <w:color w:val="1A1A1A"/>
                <w:sz w:val="20"/>
                <w:szCs w:val="20"/>
              </w:rPr>
              <w:t xml:space="preserve">Discrepancia sobre que es justo o correcto en una </w:t>
            </w:r>
            <w:r w:rsidR="00390F6B">
              <w:rPr>
                <w:color w:val="1A1A1A"/>
                <w:sz w:val="20"/>
                <w:szCs w:val="20"/>
              </w:rPr>
              <w:t>situación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</w:tbl>
    <w:p w14:paraId="21CC6139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6717149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277B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8BA8899" w14:textId="22BD68B9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1.2 </w:t>
            </w:r>
            <w:r w:rsidR="00390F6B">
              <w:rPr>
                <w:b/>
                <w:bCs/>
                <w:color w:val="FFFFFF"/>
              </w:rPr>
              <w:t>¿</w:t>
            </w:r>
            <w:r>
              <w:rPr>
                <w:b/>
                <w:bCs/>
                <w:color w:val="FFFFFF"/>
              </w:rPr>
              <w:t>QU</w:t>
            </w:r>
            <w:r w:rsidR="009649C7">
              <w:rPr>
                <w:b/>
                <w:bCs/>
                <w:color w:val="FFFFFF"/>
              </w:rPr>
              <w:t>É</w:t>
            </w:r>
            <w:r>
              <w:rPr>
                <w:b/>
                <w:bCs/>
                <w:color w:val="FFFFFF"/>
              </w:rPr>
              <w:t xml:space="preserve"> ES EL MANEJO DE CONFLICTOS INTERPERSONALES?</w:t>
            </w:r>
          </w:p>
        </w:tc>
      </w:tr>
    </w:tbl>
    <w:p w14:paraId="7B7E0234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2B530586" w14:textId="77777777">
        <w:tc>
          <w:tcPr>
            <w:tcW w:w="9360" w:type="dxa"/>
            <w:tcBorders>
              <w:top w:val="single" w:sz="6" w:space="0" w:color="0277BD"/>
              <w:left w:val="single" w:sz="24" w:space="0" w:color="0277BD"/>
              <w:bottom w:val="single" w:sz="6" w:space="0" w:color="0277BD"/>
              <w:right w:val="single" w:sz="6" w:space="0" w:color="0277BD"/>
            </w:tcBorders>
            <w:shd w:val="clear" w:color="auto" w:fill="B3E5F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C276FD1" w14:textId="674071F5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</w:rPr>
              <w:t xml:space="preserve">Es la capacidad para enfrentar los conflictos con los </w:t>
            </w:r>
            <w:r w:rsidR="00390F6B">
              <w:rPr>
                <w:color w:val="1A1A1A"/>
              </w:rPr>
              <w:t>demás</w:t>
            </w:r>
            <w:r>
              <w:rPr>
                <w:color w:val="1A1A1A"/>
              </w:rPr>
              <w:t xml:space="preserve"> de manera flexible y creativa, sin </w:t>
            </w:r>
            <w:r w:rsidR="00390F6B">
              <w:rPr>
                <w:color w:val="1A1A1A"/>
              </w:rPr>
              <w:t>agresión</w:t>
            </w:r>
            <w:r>
              <w:rPr>
                <w:color w:val="1A1A1A"/>
              </w:rPr>
              <w:t xml:space="preserve">, identificando en ellos oportunidades de cambio y de crecimiento personal y social. Aprendemos mucho de los conflictos porque son oportunidades para poner en </w:t>
            </w:r>
            <w:r w:rsidR="00390F6B">
              <w:rPr>
                <w:color w:val="1A1A1A"/>
              </w:rPr>
              <w:t>práctica</w:t>
            </w:r>
            <w:r>
              <w:rPr>
                <w:color w:val="1A1A1A"/>
              </w:rPr>
              <w:t xml:space="preserve"> nuevas habilidades para relacionarnos con los </w:t>
            </w:r>
            <w:r w:rsidR="00390F6B">
              <w:rPr>
                <w:color w:val="1A1A1A"/>
              </w:rPr>
              <w:t>demás</w:t>
            </w:r>
            <w:r>
              <w:rPr>
                <w:color w:val="1A1A1A"/>
              </w:rPr>
              <w:t>.</w:t>
            </w:r>
          </w:p>
          <w:p w14:paraId="7FF96031" w14:textId="77777777" w:rsidR="00C706E3" w:rsidRDefault="00C706E3" w:rsidP="009649C7">
            <w:pPr>
              <w:spacing w:before="20" w:after="20"/>
              <w:jc w:val="both"/>
            </w:pPr>
          </w:p>
          <w:p w14:paraId="1CEC2BA4" w14:textId="2EE0FDCA" w:rsidR="00C706E3" w:rsidRDefault="00FE1D62" w:rsidP="009649C7">
            <w:pPr>
              <w:spacing w:before="60" w:after="60"/>
              <w:jc w:val="both"/>
            </w:pPr>
            <w:r>
              <w:rPr>
                <w:b/>
                <w:bCs/>
                <w:color w:val="B71C1C"/>
              </w:rPr>
              <w:t xml:space="preserve">DATO IMPORTANTE: Un conflicto NO es lo mismo que una pelea. Las peleas ocurren cuando hay un MAL manejo de los conflictos que nos llevan a la violencia o la </w:t>
            </w:r>
            <w:r w:rsidR="009649C7">
              <w:rPr>
                <w:b/>
                <w:bCs/>
                <w:color w:val="B71C1C"/>
              </w:rPr>
              <w:t>agresión</w:t>
            </w:r>
            <w:r>
              <w:rPr>
                <w:b/>
                <w:bCs/>
                <w:color w:val="B71C1C"/>
              </w:rPr>
              <w:t>.</w:t>
            </w:r>
          </w:p>
        </w:tc>
      </w:tr>
    </w:tbl>
    <w:p w14:paraId="2B07C271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21443F0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3BB3DF1" w14:textId="77777777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1.3 ESTRATEGIAS PARA MANEJAR UN CONFLICTO</w:t>
            </w:r>
          </w:p>
        </w:tc>
      </w:tr>
    </w:tbl>
    <w:p w14:paraId="5233191B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706E3" w14:paraId="67731241" w14:textId="77777777" w:rsidTr="00390F6B">
        <w:trPr>
          <w:trHeight w:val="191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56FCAD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ESTRATEGIAS SALUDABLES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28207C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B71C1C"/>
              </w:rPr>
              <w:t>ESTRATEGIAS A EVITAR</w:t>
            </w:r>
          </w:p>
        </w:tc>
      </w:tr>
      <w:tr w:rsidR="00C706E3" w14:paraId="0DA0B46D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904651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1A1A1A"/>
                <w:sz w:val="20"/>
                <w:szCs w:val="20"/>
              </w:rPr>
              <w:t>Escuchar activamente al otro.</w:t>
            </w:r>
          </w:p>
          <w:p w14:paraId="6DE6712F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1A1A1A"/>
                <w:sz w:val="20"/>
                <w:szCs w:val="20"/>
              </w:rPr>
              <w:t>Expresar lo que siento con calma ("Yo me siento...").</w:t>
            </w:r>
          </w:p>
          <w:p w14:paraId="3C90F729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1A1A1A"/>
                <w:sz w:val="20"/>
                <w:szCs w:val="20"/>
              </w:rPr>
              <w:t>Buscar un acuerdo que beneficie a ambos.</w:t>
            </w:r>
          </w:p>
          <w:p w14:paraId="2066A6B4" w14:textId="4FE4077B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Pedir </w:t>
            </w:r>
            <w:r w:rsidR="00390F6B">
              <w:rPr>
                <w:color w:val="1A1A1A"/>
                <w:sz w:val="20"/>
                <w:szCs w:val="20"/>
              </w:rPr>
              <w:t>mediación</w:t>
            </w:r>
            <w:r>
              <w:rPr>
                <w:color w:val="1A1A1A"/>
                <w:sz w:val="20"/>
                <w:szCs w:val="20"/>
              </w:rPr>
              <w:t xml:space="preserve"> de un adulto de confianza.</w:t>
            </w:r>
          </w:p>
          <w:p w14:paraId="1D1613D2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1A1A1A"/>
                <w:sz w:val="20"/>
                <w:szCs w:val="20"/>
              </w:rPr>
              <w:lastRenderedPageBreak/>
              <w:t>Tomar distancia emocional antes de reaccionar.</w:t>
            </w:r>
          </w:p>
          <w:p w14:paraId="73031D41" w14:textId="64E15EAE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1A1A1A"/>
                <w:sz w:val="20"/>
                <w:szCs w:val="20"/>
              </w:rPr>
              <w:t>Ponerse en el lugar del otro (</w:t>
            </w:r>
            <w:r w:rsidR="00390F6B">
              <w:rPr>
                <w:color w:val="1A1A1A"/>
                <w:sz w:val="20"/>
                <w:szCs w:val="20"/>
              </w:rPr>
              <w:t>empatía</w:t>
            </w:r>
            <w:r>
              <w:rPr>
                <w:color w:val="1A1A1A"/>
                <w:sz w:val="20"/>
                <w:szCs w:val="20"/>
              </w:rPr>
              <w:t>).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8628C5" w14:textId="7AED120B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B71C1C"/>
                <w:sz w:val="20"/>
                <w:szCs w:val="20"/>
              </w:rPr>
              <w:lastRenderedPageBreak/>
              <w:t xml:space="preserve">Insultar o agredir </w:t>
            </w:r>
            <w:r w:rsidR="00390F6B">
              <w:rPr>
                <w:color w:val="B71C1C"/>
                <w:sz w:val="20"/>
                <w:szCs w:val="20"/>
              </w:rPr>
              <w:t>físicamente</w:t>
            </w:r>
            <w:r>
              <w:rPr>
                <w:color w:val="B71C1C"/>
                <w:sz w:val="20"/>
                <w:szCs w:val="20"/>
              </w:rPr>
              <w:t>.</w:t>
            </w:r>
          </w:p>
          <w:p w14:paraId="0AD6E59C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B71C1C"/>
                <w:sz w:val="20"/>
                <w:szCs w:val="20"/>
              </w:rPr>
              <w:t>Ignorar el problema esperando que se resuelva solo.</w:t>
            </w:r>
          </w:p>
          <w:p w14:paraId="7133558E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B71C1C"/>
                <w:sz w:val="20"/>
                <w:szCs w:val="20"/>
              </w:rPr>
              <w:t>Involucrar a personas ajenas para tomar partido.</w:t>
            </w:r>
          </w:p>
          <w:p w14:paraId="59661827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B71C1C"/>
                <w:sz w:val="20"/>
                <w:szCs w:val="20"/>
              </w:rPr>
              <w:t>Gritar o amenazar para ganar.</w:t>
            </w:r>
          </w:p>
          <w:p w14:paraId="3CB97BD7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B71C1C"/>
                <w:sz w:val="20"/>
                <w:szCs w:val="20"/>
              </w:rPr>
              <w:lastRenderedPageBreak/>
              <w:t>Guardar rencor sin hablar del problema.</w:t>
            </w:r>
          </w:p>
          <w:p w14:paraId="32D0C19F" w14:textId="77777777" w:rsidR="00C706E3" w:rsidRDefault="00FE1D62">
            <w:pPr>
              <w:pStyle w:val="Prrafodelista"/>
              <w:numPr>
                <w:ilvl w:val="0"/>
                <w:numId w:val="3"/>
              </w:numPr>
              <w:spacing w:before="40" w:after="40"/>
            </w:pPr>
            <w:r>
              <w:rPr>
                <w:color w:val="B71C1C"/>
                <w:sz w:val="20"/>
                <w:szCs w:val="20"/>
              </w:rPr>
              <w:t>Imponer mi punto de vista sin escuchar.</w:t>
            </w:r>
          </w:p>
        </w:tc>
      </w:tr>
    </w:tbl>
    <w:p w14:paraId="69366DE5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1D4AC49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7F1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822E226" w14:textId="77777777" w:rsidR="00C706E3" w:rsidRDefault="00FE1D62">
            <w:pPr>
              <w:spacing w:before="40" w:after="40"/>
            </w:pPr>
            <w:r>
              <w:rPr>
                <w:b/>
                <w:bCs/>
                <w:color w:val="1A1A1A"/>
              </w:rPr>
              <w:t xml:space="preserve">  1.4 PASOS PARA RESOLVER UN CONFLICTO</w:t>
            </w:r>
          </w:p>
        </w:tc>
      </w:tr>
    </w:tbl>
    <w:p w14:paraId="5864A733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C706E3" w14:paraId="438660C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6F4145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8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27C391" w14:textId="558AA4DC" w:rsidR="00C706E3" w:rsidRDefault="00FE1D62" w:rsidP="00342EA0">
            <w:pPr>
              <w:jc w:val="both"/>
            </w:pPr>
            <w:r>
              <w:rPr>
                <w:color w:val="1A1A1A"/>
                <w:sz w:val="21"/>
                <w:szCs w:val="21"/>
              </w:rPr>
              <w:t xml:space="preserve">DETENTE y respira: controla tu </w:t>
            </w:r>
            <w:r w:rsidR="00390F6B">
              <w:rPr>
                <w:color w:val="1A1A1A"/>
                <w:sz w:val="21"/>
                <w:szCs w:val="21"/>
              </w:rPr>
              <w:t>emoción</w:t>
            </w:r>
            <w:r>
              <w:rPr>
                <w:color w:val="1A1A1A"/>
                <w:sz w:val="21"/>
                <w:szCs w:val="21"/>
              </w:rPr>
              <w:t xml:space="preserve"> antes de actuar. Los primeros segundos son los </w:t>
            </w:r>
            <w:r w:rsidR="00390F6B">
              <w:rPr>
                <w:color w:val="1A1A1A"/>
                <w:sz w:val="21"/>
                <w:szCs w:val="21"/>
              </w:rPr>
              <w:t>más</w:t>
            </w:r>
            <w:r>
              <w:rPr>
                <w:color w:val="1A1A1A"/>
                <w:sz w:val="21"/>
                <w:szCs w:val="21"/>
              </w:rPr>
              <w:t xml:space="preserve"> importantes.</w:t>
            </w:r>
          </w:p>
        </w:tc>
      </w:tr>
      <w:tr w:rsidR="00C706E3" w14:paraId="21F7A82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277B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3C6B1F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8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E64526" w14:textId="2C1F34D8" w:rsidR="00C706E3" w:rsidRDefault="00FE1D62" w:rsidP="00342EA0">
            <w:pPr>
              <w:jc w:val="both"/>
            </w:pPr>
            <w:r>
              <w:rPr>
                <w:color w:val="1A1A1A"/>
                <w:sz w:val="21"/>
                <w:szCs w:val="21"/>
              </w:rPr>
              <w:t>IDENTIFICA el problema: ¿Que paso exactamente? ¿</w:t>
            </w:r>
            <w:r w:rsidR="00390F6B">
              <w:rPr>
                <w:color w:val="1A1A1A"/>
                <w:sz w:val="21"/>
                <w:szCs w:val="21"/>
              </w:rPr>
              <w:t>Cuál</w:t>
            </w:r>
            <w:r>
              <w:rPr>
                <w:color w:val="1A1A1A"/>
                <w:sz w:val="21"/>
                <w:szCs w:val="21"/>
              </w:rPr>
              <w:t xml:space="preserve"> es el origen del conflicto? Separa el problema de la persona.</w:t>
            </w:r>
          </w:p>
        </w:tc>
      </w:tr>
      <w:tr w:rsidR="00C706E3" w14:paraId="464B720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510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FBE3B3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8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5B0E96" w14:textId="77777777" w:rsidR="00C706E3" w:rsidRDefault="00FE1D62" w:rsidP="00342EA0">
            <w:pPr>
              <w:jc w:val="both"/>
            </w:pPr>
            <w:r>
              <w:rPr>
                <w:color w:val="1A1A1A"/>
                <w:sz w:val="21"/>
                <w:szCs w:val="21"/>
              </w:rPr>
              <w:t xml:space="preserve">ESCUCHA a la otra parte: permite que el otro hable sin interrumpir. Comprende su punto de </w:t>
            </w:r>
            <w:proofErr w:type="gramStart"/>
            <w:r>
              <w:rPr>
                <w:color w:val="1A1A1A"/>
                <w:sz w:val="21"/>
                <w:szCs w:val="21"/>
              </w:rPr>
              <w:t>vista</w:t>
            </w:r>
            <w:proofErr w:type="gramEnd"/>
            <w:r>
              <w:rPr>
                <w:color w:val="1A1A1A"/>
                <w:sz w:val="21"/>
                <w:szCs w:val="21"/>
              </w:rPr>
              <w:t xml:space="preserve"> aunque no lo compartas.</w:t>
            </w:r>
          </w:p>
        </w:tc>
      </w:tr>
      <w:tr w:rsidR="00C706E3" w14:paraId="147BFC26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A148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63233B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8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4B655B" w14:textId="77777777" w:rsidR="00C706E3" w:rsidRDefault="00FE1D62" w:rsidP="00342EA0">
            <w:pPr>
              <w:jc w:val="both"/>
            </w:pPr>
            <w:r>
              <w:rPr>
                <w:color w:val="1A1A1A"/>
                <w:sz w:val="21"/>
                <w:szCs w:val="21"/>
              </w:rPr>
              <w:t>GENERA alternativas: piensa en al menos 3 posibles soluciones que beneficien a ambas partes.</w:t>
            </w:r>
          </w:p>
        </w:tc>
      </w:tr>
      <w:tr w:rsidR="00C706E3" w14:paraId="4F17CA88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84F819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5</w:t>
            </w:r>
          </w:p>
        </w:tc>
        <w:tc>
          <w:tcPr>
            <w:tcW w:w="8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2EBD0F" w14:textId="29F93D0A" w:rsidR="00C706E3" w:rsidRDefault="00FE1D62" w:rsidP="00342EA0">
            <w:pPr>
              <w:jc w:val="both"/>
            </w:pPr>
            <w:r>
              <w:rPr>
                <w:color w:val="1A1A1A"/>
                <w:sz w:val="21"/>
                <w:szCs w:val="21"/>
              </w:rPr>
              <w:t xml:space="preserve">ACUERDA y compromete: elige la mejor </w:t>
            </w:r>
            <w:r w:rsidR="00390F6B">
              <w:rPr>
                <w:color w:val="1A1A1A"/>
                <w:sz w:val="21"/>
                <w:szCs w:val="21"/>
              </w:rPr>
              <w:t>solución</w:t>
            </w:r>
            <w:r>
              <w:rPr>
                <w:color w:val="1A1A1A"/>
                <w:sz w:val="21"/>
                <w:szCs w:val="21"/>
              </w:rPr>
              <w:t xml:space="preserve"> juntos y asume el compromiso de cumplirla.</w:t>
            </w:r>
          </w:p>
        </w:tc>
      </w:tr>
    </w:tbl>
    <w:p w14:paraId="5EC19454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77364D5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277B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3643AF3" w14:textId="09D54665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1.5 CONFLICTO vs PELEA: </w:t>
            </w:r>
            <w:r w:rsidR="00390F6B">
              <w:rPr>
                <w:b/>
                <w:bCs/>
                <w:color w:val="FFFFFF"/>
              </w:rPr>
              <w:t>¿</w:t>
            </w:r>
            <w:r>
              <w:rPr>
                <w:b/>
                <w:bCs/>
                <w:color w:val="FFFFFF"/>
              </w:rPr>
              <w:t>Cu</w:t>
            </w:r>
            <w:r w:rsidR="00390F6B">
              <w:rPr>
                <w:b/>
                <w:bCs/>
                <w:color w:val="FFFFFF"/>
              </w:rPr>
              <w:t>á</w:t>
            </w:r>
            <w:r>
              <w:rPr>
                <w:b/>
                <w:bCs/>
                <w:color w:val="FFFFFF"/>
              </w:rPr>
              <w:t>l es la diferencia?</w:t>
            </w:r>
          </w:p>
        </w:tc>
      </w:tr>
    </w:tbl>
    <w:p w14:paraId="79423DB3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706E3" w14:paraId="59DD8ADA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45EB4B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</w:rPr>
              <w:t>CONFLICTO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71C1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609268" w14:textId="77777777" w:rsidR="00C706E3" w:rsidRDefault="00FE1D62" w:rsidP="009649C7">
            <w:pPr>
              <w:jc w:val="center"/>
            </w:pPr>
            <w:r>
              <w:rPr>
                <w:b/>
                <w:bCs/>
                <w:color w:val="FFFFFF"/>
              </w:rPr>
              <w:t>PELEA</w:t>
            </w:r>
          </w:p>
        </w:tc>
      </w:tr>
      <w:tr w:rsidR="00C706E3" w14:paraId="5E282EF5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24BCC4" w14:textId="77777777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1A1A1A"/>
                <w:sz w:val="20"/>
                <w:szCs w:val="20"/>
              </w:rPr>
              <w:t>Diferencia de intereses o puntos de vista.</w:t>
            </w:r>
          </w:p>
          <w:p w14:paraId="536A7070" w14:textId="77777777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1A1A1A"/>
                <w:sz w:val="20"/>
                <w:szCs w:val="20"/>
              </w:rPr>
              <w:t>Puede resolverse con dialogo.</w:t>
            </w:r>
          </w:p>
          <w:p w14:paraId="35684C3C" w14:textId="77777777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1A1A1A"/>
                <w:sz w:val="20"/>
                <w:szCs w:val="20"/>
              </w:rPr>
              <w:t>Genera aprendizaje si se maneja bien.</w:t>
            </w:r>
          </w:p>
          <w:p w14:paraId="7D416193" w14:textId="77777777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1A1A1A"/>
                <w:sz w:val="20"/>
                <w:szCs w:val="20"/>
              </w:rPr>
              <w:t>Ambas partes pueden ganar.</w:t>
            </w:r>
          </w:p>
          <w:p w14:paraId="5049450E" w14:textId="77777777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1A1A1A"/>
                <w:sz w:val="20"/>
                <w:szCs w:val="20"/>
              </w:rPr>
              <w:t>Es parte natural de las relaciones humanas.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EAFF48" w14:textId="77777777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B71C1C"/>
                <w:sz w:val="20"/>
                <w:szCs w:val="20"/>
              </w:rPr>
              <w:t>Conflicto MAL manejado que escala.</w:t>
            </w:r>
          </w:p>
          <w:p w14:paraId="435034CA" w14:textId="30B2126B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B71C1C"/>
                <w:sz w:val="20"/>
                <w:szCs w:val="20"/>
              </w:rPr>
              <w:t xml:space="preserve">Hay </w:t>
            </w:r>
            <w:r w:rsidR="00390F6B">
              <w:rPr>
                <w:color w:val="B71C1C"/>
                <w:sz w:val="20"/>
                <w:szCs w:val="20"/>
              </w:rPr>
              <w:t>agresión</w:t>
            </w:r>
            <w:r>
              <w:rPr>
                <w:color w:val="B71C1C"/>
                <w:sz w:val="20"/>
                <w:szCs w:val="20"/>
              </w:rPr>
              <w:t xml:space="preserve"> verbal o </w:t>
            </w:r>
            <w:r w:rsidR="00390F6B">
              <w:rPr>
                <w:color w:val="B71C1C"/>
                <w:sz w:val="20"/>
                <w:szCs w:val="20"/>
              </w:rPr>
              <w:t>física</w:t>
            </w:r>
            <w:r>
              <w:rPr>
                <w:color w:val="B71C1C"/>
                <w:sz w:val="20"/>
                <w:szCs w:val="20"/>
              </w:rPr>
              <w:t>.</w:t>
            </w:r>
          </w:p>
          <w:p w14:paraId="7705F5BB" w14:textId="5F801CF6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B71C1C"/>
                <w:sz w:val="20"/>
                <w:szCs w:val="20"/>
              </w:rPr>
              <w:t xml:space="preserve">Genera </w:t>
            </w:r>
            <w:r w:rsidR="00390F6B">
              <w:rPr>
                <w:color w:val="B71C1C"/>
                <w:sz w:val="20"/>
                <w:szCs w:val="20"/>
              </w:rPr>
              <w:t>daño</w:t>
            </w:r>
            <w:r>
              <w:rPr>
                <w:color w:val="B71C1C"/>
                <w:sz w:val="20"/>
                <w:szCs w:val="20"/>
              </w:rPr>
              <w:t xml:space="preserve"> a las relaciones.</w:t>
            </w:r>
          </w:p>
          <w:p w14:paraId="3AB10AA8" w14:textId="77777777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B71C1C"/>
                <w:sz w:val="20"/>
                <w:szCs w:val="20"/>
              </w:rPr>
              <w:t>Alguien pierde o todos pierden.</w:t>
            </w:r>
          </w:p>
          <w:p w14:paraId="34F2B576" w14:textId="54113D16" w:rsidR="00C706E3" w:rsidRDefault="00FE1D62" w:rsidP="009649C7">
            <w:pPr>
              <w:pStyle w:val="Prrafodelista"/>
              <w:numPr>
                <w:ilvl w:val="0"/>
                <w:numId w:val="3"/>
              </w:numPr>
            </w:pPr>
            <w:r>
              <w:rPr>
                <w:color w:val="B71C1C"/>
                <w:sz w:val="20"/>
                <w:szCs w:val="20"/>
              </w:rPr>
              <w:t xml:space="preserve">Requiere </w:t>
            </w:r>
            <w:r w:rsidR="00390F6B">
              <w:rPr>
                <w:color w:val="B71C1C"/>
                <w:sz w:val="20"/>
                <w:szCs w:val="20"/>
              </w:rPr>
              <w:t>intervención</w:t>
            </w:r>
            <w:r>
              <w:rPr>
                <w:color w:val="B71C1C"/>
                <w:sz w:val="20"/>
                <w:szCs w:val="20"/>
              </w:rPr>
              <w:t xml:space="preserve"> para detenerla.</w:t>
            </w:r>
          </w:p>
        </w:tc>
      </w:tr>
    </w:tbl>
    <w:p w14:paraId="469E4498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494F3BB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0BA6205" w14:textId="77777777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1.6 FRASES QUE NOS INSPIRAN</w:t>
            </w:r>
          </w:p>
        </w:tc>
      </w:tr>
    </w:tbl>
    <w:p w14:paraId="7FB3F7BB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2CA3CE94" w14:textId="77777777">
        <w:tc>
          <w:tcPr>
            <w:tcW w:w="9360" w:type="dxa"/>
            <w:tcBorders>
              <w:top w:val="single" w:sz="4" w:space="0" w:color="CCCCCC"/>
              <w:left w:val="single" w:sz="20" w:space="0" w:color="2E7D32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3633CFF9" w14:textId="77777777" w:rsidR="00C706E3" w:rsidRDefault="00FE1D62" w:rsidP="009649C7">
            <w:r>
              <w:rPr>
                <w:color w:val="2E7D32"/>
              </w:rPr>
              <w:t>"No podemos resolver problemas usando el mismo tipo de pensamiento que usamos cuando los creamos."</w:t>
            </w:r>
          </w:p>
          <w:p w14:paraId="7CBE53DA" w14:textId="77777777" w:rsidR="00C706E3" w:rsidRDefault="00FE1D62" w:rsidP="009649C7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>— Albert Einstein</w:t>
            </w:r>
          </w:p>
        </w:tc>
      </w:tr>
      <w:tr w:rsidR="00C706E3" w14:paraId="3B9E0D40" w14:textId="77777777">
        <w:tc>
          <w:tcPr>
            <w:tcW w:w="9360" w:type="dxa"/>
            <w:tcBorders>
              <w:top w:val="single" w:sz="4" w:space="0" w:color="CCCCCC"/>
              <w:left w:val="single" w:sz="20" w:space="0" w:color="2E7D32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2338CB53" w14:textId="77777777" w:rsidR="00C706E3" w:rsidRDefault="00FE1D62" w:rsidP="009649C7">
            <w:r>
              <w:rPr>
                <w:color w:val="2E7D32"/>
              </w:rPr>
              <w:t>"El conflicto es inevitable, pero el combate es opcional."</w:t>
            </w:r>
          </w:p>
          <w:p w14:paraId="54DCF489" w14:textId="77777777" w:rsidR="00C706E3" w:rsidRDefault="00FE1D62" w:rsidP="009649C7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 xml:space="preserve">— Max </w:t>
            </w:r>
            <w:proofErr w:type="spellStart"/>
            <w:r>
              <w:rPr>
                <w:b/>
                <w:bCs/>
                <w:color w:val="555555"/>
                <w:sz w:val="20"/>
                <w:szCs w:val="20"/>
              </w:rPr>
              <w:t>Lucado</w:t>
            </w:r>
            <w:proofErr w:type="spellEnd"/>
          </w:p>
        </w:tc>
      </w:tr>
      <w:tr w:rsidR="00C706E3" w14:paraId="34A12C55" w14:textId="77777777">
        <w:tc>
          <w:tcPr>
            <w:tcW w:w="9360" w:type="dxa"/>
            <w:tcBorders>
              <w:top w:val="single" w:sz="4" w:space="0" w:color="CCCCCC"/>
              <w:left w:val="single" w:sz="20" w:space="0" w:color="2E7D32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396F3627" w14:textId="144AF0DB" w:rsidR="00C706E3" w:rsidRDefault="00FE1D62" w:rsidP="009649C7">
            <w:r>
              <w:rPr>
                <w:color w:val="2E7D32"/>
              </w:rPr>
              <w:t xml:space="preserve">"La </w:t>
            </w:r>
            <w:r w:rsidR="00390F6B">
              <w:rPr>
                <w:color w:val="2E7D32"/>
              </w:rPr>
              <w:t>comunicación</w:t>
            </w:r>
            <w:r>
              <w:rPr>
                <w:color w:val="2E7D32"/>
              </w:rPr>
              <w:t xml:space="preserve"> funciona para quienes trabajan en ella."</w:t>
            </w:r>
          </w:p>
          <w:p w14:paraId="7A7D5134" w14:textId="77777777" w:rsidR="00C706E3" w:rsidRDefault="00FE1D62" w:rsidP="009649C7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>— John Powell</w:t>
            </w:r>
          </w:p>
        </w:tc>
      </w:tr>
      <w:tr w:rsidR="00C706E3" w14:paraId="03ADB805" w14:textId="77777777">
        <w:tc>
          <w:tcPr>
            <w:tcW w:w="9360" w:type="dxa"/>
            <w:tcBorders>
              <w:top w:val="single" w:sz="4" w:space="0" w:color="CCCCCC"/>
              <w:left w:val="single" w:sz="20" w:space="0" w:color="2E7D32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262E76D9" w14:textId="0F4A8136" w:rsidR="00C706E3" w:rsidRDefault="00FE1D62" w:rsidP="009649C7">
            <w:r>
              <w:rPr>
                <w:color w:val="2E7D32"/>
              </w:rPr>
              <w:t xml:space="preserve">"La paz no es la ausencia de conflicto, sino la capacidad de manejarlo por medios </w:t>
            </w:r>
            <w:r w:rsidR="00390F6B">
              <w:rPr>
                <w:color w:val="2E7D32"/>
              </w:rPr>
              <w:t>pacíficos</w:t>
            </w:r>
            <w:r>
              <w:rPr>
                <w:color w:val="2E7D32"/>
              </w:rPr>
              <w:t>."</w:t>
            </w:r>
          </w:p>
          <w:p w14:paraId="5F921EA0" w14:textId="77777777" w:rsidR="00C706E3" w:rsidRDefault="00FE1D62" w:rsidP="009649C7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>— Ronald Reagan</w:t>
            </w:r>
          </w:p>
        </w:tc>
      </w:tr>
    </w:tbl>
    <w:p w14:paraId="3A794DC4" w14:textId="77777777" w:rsidR="00C706E3" w:rsidRDefault="00C706E3">
      <w:pPr>
        <w:spacing w:before="20" w:after="20"/>
      </w:pPr>
    </w:p>
    <w:p w14:paraId="49E6CD9B" w14:textId="260DD211" w:rsidR="00C706E3" w:rsidRDefault="00390F6B" w:rsidP="009649C7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3D05A2C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7F17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6AFB028" w14:textId="77777777" w:rsidR="00C706E3" w:rsidRDefault="00FE1D62">
            <w:pPr>
              <w:spacing w:before="40" w:after="40"/>
              <w:jc w:val="center"/>
            </w:pPr>
            <w:r>
              <w:rPr>
                <w:b/>
                <w:bCs/>
                <w:color w:val="1A1A1A"/>
                <w:sz w:val="26"/>
                <w:szCs w:val="26"/>
              </w:rPr>
              <w:lastRenderedPageBreak/>
              <w:t>PARTE 2: HOJA DE TRABAJO DEL ESTUDIANTE</w:t>
            </w:r>
          </w:p>
        </w:tc>
      </w:tr>
    </w:tbl>
    <w:p w14:paraId="1C41B71C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2E7C17A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A82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1A5D5A" w14:textId="77777777" w:rsidR="00C706E3" w:rsidRDefault="00FE1D62">
            <w:pPr>
              <w:spacing w:before="40" w:after="40"/>
            </w:pPr>
            <w:r>
              <w:rPr>
                <w:b/>
                <w:bCs/>
                <w:color w:val="1A1A1A"/>
              </w:rPr>
              <w:t xml:space="preserve">  DATOS INFORMATIVOS</w:t>
            </w:r>
          </w:p>
        </w:tc>
      </w:tr>
    </w:tbl>
    <w:p w14:paraId="69A4CA05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139D3189" w14:textId="77777777">
        <w:tc>
          <w:tcPr>
            <w:tcW w:w="9360" w:type="dxa"/>
            <w:tcBorders>
              <w:top w:val="single" w:sz="12" w:space="0" w:color="F57F17"/>
              <w:left w:val="single" w:sz="12" w:space="0" w:color="F57F17"/>
              <w:bottom w:val="single" w:sz="12" w:space="0" w:color="F57F17"/>
              <w:right w:val="single" w:sz="12" w:space="0" w:color="F57F17"/>
            </w:tcBorders>
            <w:shd w:val="clear" w:color="auto" w:fill="F5F5F5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71E705EB" w14:textId="7B409F87" w:rsidR="00C706E3" w:rsidRDefault="00FE1D62">
            <w:pPr>
              <w:pBdr>
                <w:bottom w:val="single" w:sz="6" w:space="0" w:color="BBBBBB"/>
              </w:pBdr>
              <w:spacing w:before="40" w:after="60"/>
            </w:pPr>
            <w:r>
              <w:rPr>
                <w:b/>
                <w:bCs/>
                <w:color w:val="F57F17"/>
              </w:rPr>
              <w:t>Nombre</w:t>
            </w:r>
            <w:r w:rsidR="009649C7">
              <w:rPr>
                <w:b/>
                <w:bCs/>
                <w:color w:val="F57F17"/>
              </w:rPr>
              <w:t>s</w:t>
            </w:r>
            <w:r>
              <w:rPr>
                <w:b/>
                <w:bCs/>
                <w:color w:val="F57F17"/>
              </w:rPr>
              <w:t xml:space="preserve"> y apellidos: </w:t>
            </w:r>
            <w:r>
              <w:t xml:space="preserve">                                                                                             </w:t>
            </w:r>
          </w:p>
          <w:p w14:paraId="46DAFBFC" w14:textId="77777777" w:rsidR="00C706E3" w:rsidRDefault="00C706E3">
            <w:pPr>
              <w:spacing w:before="20" w:after="20"/>
            </w:pPr>
          </w:p>
          <w:p w14:paraId="5A01D6E0" w14:textId="30C9DB93" w:rsidR="00C706E3" w:rsidRDefault="00FE1D62">
            <w:pPr>
              <w:spacing w:before="40" w:after="40"/>
            </w:pPr>
            <w:r>
              <w:rPr>
                <w:b/>
                <w:bCs/>
                <w:color w:val="F57F17"/>
              </w:rPr>
              <w:t xml:space="preserve">Grado y </w:t>
            </w:r>
            <w:r w:rsidR="00390F6B">
              <w:rPr>
                <w:b/>
                <w:bCs/>
                <w:color w:val="F57F17"/>
              </w:rPr>
              <w:t>sección</w:t>
            </w:r>
            <w:r>
              <w:rPr>
                <w:b/>
                <w:bCs/>
                <w:color w:val="F57F17"/>
              </w:rPr>
              <w:t xml:space="preserve">: </w:t>
            </w:r>
            <w:r>
              <w:t xml:space="preserve">                              </w:t>
            </w:r>
            <w:r>
              <w:rPr>
                <w:b/>
                <w:bCs/>
                <w:color w:val="F57F17"/>
              </w:rPr>
              <w:t xml:space="preserve">   Fecha: </w:t>
            </w:r>
            <w:r>
              <w:t xml:space="preserve">                     </w:t>
            </w:r>
          </w:p>
        </w:tc>
      </w:tr>
    </w:tbl>
    <w:p w14:paraId="1082064D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7ADDC82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48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386DEB" w14:textId="59EFDEC3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A. ACTIVIDAD DE INICIO: </w:t>
            </w:r>
            <w:r w:rsidR="00390F6B">
              <w:rPr>
                <w:b/>
                <w:bCs/>
                <w:color w:val="FFFFFF"/>
              </w:rPr>
              <w:t>¿</w:t>
            </w:r>
            <w:r>
              <w:rPr>
                <w:b/>
                <w:bCs/>
                <w:color w:val="FFFFFF"/>
              </w:rPr>
              <w:t>SABEMOS SOBRE CONFLICTOS?</w:t>
            </w:r>
          </w:p>
        </w:tc>
      </w:tr>
    </w:tbl>
    <w:p w14:paraId="2955778F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8600"/>
      </w:tblGrid>
      <w:tr w:rsidR="00C706E3" w14:paraId="4865562A" w14:textId="77777777"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D883B0" w14:textId="77777777" w:rsidR="00C706E3" w:rsidRDefault="00FE1D62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t>🤔</w:t>
            </w:r>
          </w:p>
        </w:tc>
        <w:tc>
          <w:tcPr>
            <w:tcW w:w="8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40CF80" w14:textId="0DA49742" w:rsidR="00C706E3" w:rsidRDefault="00FE1D62" w:rsidP="00390F6B">
            <w:pPr>
              <w:spacing w:before="60" w:after="60"/>
              <w:jc w:val="both"/>
            </w:pPr>
            <w:r>
              <w:rPr>
                <w:color w:val="1A1A1A"/>
              </w:rPr>
              <w:t>Antes de leer el tema, responde estas preguntas con tus propias palabras. No hay respuestas incorrectas: lo que importa es lo que T</w:t>
            </w:r>
            <w:r w:rsidR="00342EA0">
              <w:rPr>
                <w:color w:val="1A1A1A"/>
              </w:rPr>
              <w:t>Ú</w:t>
            </w:r>
            <w:r>
              <w:rPr>
                <w:color w:val="1A1A1A"/>
              </w:rPr>
              <w:t xml:space="preserve"> piensas.</w:t>
            </w:r>
          </w:p>
        </w:tc>
      </w:tr>
    </w:tbl>
    <w:p w14:paraId="72A75BFA" w14:textId="77777777" w:rsidR="00C706E3" w:rsidRDefault="00C706E3">
      <w:pPr>
        <w:spacing w:before="20" w:after="20"/>
      </w:pPr>
    </w:p>
    <w:p w14:paraId="1980740B" w14:textId="68AA35FC" w:rsidR="00C706E3" w:rsidRDefault="00FE1D62">
      <w:pPr>
        <w:spacing w:before="60" w:after="60"/>
      </w:pPr>
      <w:r>
        <w:rPr>
          <w:b/>
          <w:bCs/>
          <w:color w:val="1A1A1A"/>
        </w:rPr>
        <w:t xml:space="preserve">1. En tu </w:t>
      </w:r>
      <w:r w:rsidR="00390F6B">
        <w:rPr>
          <w:b/>
          <w:bCs/>
          <w:color w:val="1A1A1A"/>
        </w:rPr>
        <w:t>opinión</w:t>
      </w:r>
      <w:r>
        <w:rPr>
          <w:b/>
          <w:bCs/>
          <w:color w:val="1A1A1A"/>
        </w:rPr>
        <w:t>, ¿</w:t>
      </w:r>
      <w:r w:rsidR="00390F6B">
        <w:rPr>
          <w:b/>
          <w:bCs/>
          <w:color w:val="1A1A1A"/>
        </w:rPr>
        <w:t>qué</w:t>
      </w:r>
      <w:r>
        <w:rPr>
          <w:b/>
          <w:bCs/>
          <w:color w:val="1A1A1A"/>
        </w:rPr>
        <w:t xml:space="preserve"> es un conflicto? Explica con tus palabras:</w:t>
      </w:r>
    </w:p>
    <w:p w14:paraId="6FF084F6" w14:textId="77777777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5411C318" w14:textId="28A548BE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48764B0E" w14:textId="77777777" w:rsidR="00C706E3" w:rsidRDefault="00C706E3">
      <w:pPr>
        <w:spacing w:before="20" w:after="20"/>
      </w:pPr>
    </w:p>
    <w:p w14:paraId="7D2A4208" w14:textId="77777777" w:rsidR="00C706E3" w:rsidRDefault="00FE1D62">
      <w:pPr>
        <w:spacing w:before="60" w:after="60"/>
      </w:pPr>
      <w:r>
        <w:rPr>
          <w:b/>
          <w:bCs/>
          <w:color w:val="1A1A1A"/>
        </w:rPr>
        <w:t>2. LLUVIA DE IDEAS: Escribe 5 palabras que relacionas con la palabra "conflicto":</w:t>
      </w:r>
    </w:p>
    <w:p w14:paraId="593426F7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C706E3" w14:paraId="6E3F7963" w14:textId="77777777"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C7A786" w14:textId="77777777" w:rsidR="00C706E3" w:rsidRDefault="00FE1D62">
            <w:pPr>
              <w:spacing w:before="20" w:after="10"/>
              <w:jc w:val="center"/>
            </w:pPr>
            <w:r>
              <w:rPr>
                <w:b/>
                <w:bCs/>
                <w:color w:val="4A148C"/>
              </w:rPr>
              <w:t>1</w:t>
            </w:r>
          </w:p>
          <w:p w14:paraId="467298B2" w14:textId="77777777" w:rsidR="00C706E3" w:rsidRDefault="00FE1D62">
            <w:pPr>
              <w:spacing w:before="10" w:after="2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58B669" w14:textId="77777777" w:rsidR="00C706E3" w:rsidRDefault="00FE1D62">
            <w:pPr>
              <w:spacing w:before="20" w:after="10"/>
              <w:jc w:val="center"/>
            </w:pPr>
            <w:r>
              <w:rPr>
                <w:b/>
                <w:bCs/>
                <w:color w:val="4A148C"/>
              </w:rPr>
              <w:t>2</w:t>
            </w:r>
          </w:p>
          <w:p w14:paraId="275ABA81" w14:textId="77777777" w:rsidR="00C706E3" w:rsidRDefault="00FE1D62">
            <w:pPr>
              <w:spacing w:before="10" w:after="2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B1B0F7" w14:textId="77777777" w:rsidR="00C706E3" w:rsidRDefault="00FE1D62">
            <w:pPr>
              <w:spacing w:before="20" w:after="10"/>
              <w:jc w:val="center"/>
            </w:pPr>
            <w:r>
              <w:rPr>
                <w:b/>
                <w:bCs/>
                <w:color w:val="4A148C"/>
              </w:rPr>
              <w:t>3</w:t>
            </w:r>
          </w:p>
          <w:p w14:paraId="61DEE638" w14:textId="77777777" w:rsidR="00C706E3" w:rsidRDefault="00FE1D62">
            <w:pPr>
              <w:spacing w:before="10" w:after="2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3E5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32E12A" w14:textId="77777777" w:rsidR="00C706E3" w:rsidRDefault="00FE1D62">
            <w:pPr>
              <w:spacing w:before="20" w:after="10"/>
              <w:jc w:val="center"/>
            </w:pPr>
            <w:r>
              <w:rPr>
                <w:b/>
                <w:bCs/>
                <w:color w:val="4A148C"/>
              </w:rPr>
              <w:t>4</w:t>
            </w:r>
          </w:p>
          <w:p w14:paraId="1DF4D48A" w14:textId="77777777" w:rsidR="00C706E3" w:rsidRDefault="00FE1D62">
            <w:pPr>
              <w:spacing w:before="10" w:after="20"/>
              <w:jc w:val="center"/>
            </w:pPr>
            <w:r>
              <w:t>________________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0B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8A6229" w14:textId="77777777" w:rsidR="00C706E3" w:rsidRDefault="00FE1D62">
            <w:pPr>
              <w:spacing w:before="20" w:after="10"/>
              <w:jc w:val="center"/>
            </w:pPr>
            <w:r>
              <w:rPr>
                <w:b/>
                <w:bCs/>
                <w:color w:val="4A148C"/>
              </w:rPr>
              <w:t>5</w:t>
            </w:r>
          </w:p>
          <w:p w14:paraId="5BE4A94B" w14:textId="77777777" w:rsidR="00C706E3" w:rsidRDefault="00FE1D62">
            <w:pPr>
              <w:spacing w:before="10" w:after="20"/>
              <w:jc w:val="center"/>
            </w:pPr>
            <w:r>
              <w:t>________________</w:t>
            </w:r>
          </w:p>
        </w:tc>
      </w:tr>
    </w:tbl>
    <w:p w14:paraId="1420AE53" w14:textId="77777777" w:rsidR="00C706E3" w:rsidRDefault="00C706E3">
      <w:pPr>
        <w:spacing w:before="20" w:after="20"/>
      </w:pPr>
    </w:p>
    <w:p w14:paraId="44CC543C" w14:textId="4DA2AD5D" w:rsidR="00C706E3" w:rsidRDefault="00FE1D62">
      <w:pPr>
        <w:spacing w:before="60" w:after="60"/>
      </w:pPr>
      <w:r>
        <w:rPr>
          <w:b/>
          <w:bCs/>
          <w:color w:val="1A1A1A"/>
        </w:rPr>
        <w:t xml:space="preserve">3. Piensa en la </w:t>
      </w:r>
      <w:r w:rsidR="009649C7">
        <w:rPr>
          <w:b/>
          <w:bCs/>
          <w:color w:val="1A1A1A"/>
        </w:rPr>
        <w:t>Ú</w:t>
      </w:r>
      <w:r>
        <w:rPr>
          <w:b/>
          <w:bCs/>
          <w:color w:val="1A1A1A"/>
        </w:rPr>
        <w:t>LTIMA VEZ que tuviste un conflicto con alguien. ¿C</w:t>
      </w:r>
      <w:r w:rsidR="00342EA0">
        <w:rPr>
          <w:b/>
          <w:bCs/>
          <w:color w:val="1A1A1A"/>
        </w:rPr>
        <w:t>ó</w:t>
      </w:r>
      <w:r>
        <w:rPr>
          <w:b/>
          <w:bCs/>
          <w:color w:val="1A1A1A"/>
        </w:rPr>
        <w:t>mo reaccionaste?</w:t>
      </w:r>
    </w:p>
    <w:p w14:paraId="6DC85078" w14:textId="77777777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526D3538" w14:textId="403F4501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429F8F71" w14:textId="77777777" w:rsidR="00C706E3" w:rsidRDefault="00C706E3">
      <w:pPr>
        <w:spacing w:before="20" w:after="20"/>
      </w:pPr>
    </w:p>
    <w:p w14:paraId="7E4EC3AE" w14:textId="2B495A5B" w:rsidR="00C706E3" w:rsidRDefault="00FE1D62">
      <w:pPr>
        <w:spacing w:before="60" w:after="60"/>
      </w:pPr>
      <w:r>
        <w:rPr>
          <w:b/>
          <w:bCs/>
          <w:color w:val="1A1A1A"/>
        </w:rPr>
        <w:t>4. ¿Crees que todos los conflictos pueden resolverse sin pelea? ¿</w:t>
      </w:r>
      <w:r w:rsidR="009649C7">
        <w:rPr>
          <w:b/>
          <w:bCs/>
          <w:color w:val="1A1A1A"/>
        </w:rPr>
        <w:t>Por qué</w:t>
      </w:r>
      <w:r>
        <w:rPr>
          <w:b/>
          <w:bCs/>
          <w:color w:val="1A1A1A"/>
        </w:rPr>
        <w:t>?</w:t>
      </w:r>
    </w:p>
    <w:p w14:paraId="2EB5DE0D" w14:textId="77777777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34735BE2" w14:textId="7FFE62F7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275725C3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078BB8E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5506050" w14:textId="77777777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B. DESARROLLO: COMPRENDO Y ANALIZO</w:t>
            </w:r>
          </w:p>
        </w:tc>
      </w:tr>
    </w:tbl>
    <w:p w14:paraId="16422A1A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103DBB9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E6C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355DE4C" w14:textId="64E5E1E8" w:rsidR="00C706E3" w:rsidRDefault="00FE1D62">
            <w:pPr>
              <w:spacing w:before="40" w:after="40"/>
            </w:pPr>
            <w:r>
              <w:rPr>
                <w:b/>
                <w:bCs/>
                <w:color w:val="2E7D32"/>
              </w:rPr>
              <w:t xml:space="preserve">  II. NOS ACERCAMOS AL TEMA: "LA MADEJA" (Lectura del caso)</w:t>
            </w:r>
          </w:p>
        </w:tc>
      </w:tr>
    </w:tbl>
    <w:p w14:paraId="2B524941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6884B1A0" w14:textId="77777777">
        <w:tc>
          <w:tcPr>
            <w:tcW w:w="9360" w:type="dxa"/>
            <w:tcBorders>
              <w:top w:val="single" w:sz="8" w:space="0" w:color="2E7D32"/>
              <w:left w:val="single" w:sz="24" w:space="0" w:color="2E7D32"/>
              <w:bottom w:val="single" w:sz="8" w:space="0" w:color="2E7D32"/>
              <w:right w:val="single" w:sz="8" w:space="0" w:color="2E7D32"/>
            </w:tcBorders>
            <w:shd w:val="clear" w:color="auto" w:fill="E8F5E9"/>
            <w:tcMar>
              <w:top w:w="180" w:type="dxa"/>
              <w:left w:w="260" w:type="dxa"/>
              <w:bottom w:w="180" w:type="dxa"/>
              <w:right w:w="260" w:type="dxa"/>
            </w:tcMar>
          </w:tcPr>
          <w:p w14:paraId="0ED0FB56" w14:textId="77777777" w:rsidR="00C706E3" w:rsidRDefault="00FE1D62">
            <w:pPr>
              <w:spacing w:before="40" w:after="80"/>
              <w:jc w:val="center"/>
            </w:pPr>
            <w:r>
              <w:rPr>
                <w:b/>
                <w:bCs/>
                <w:color w:val="2E7D32"/>
                <w:sz w:val="24"/>
                <w:szCs w:val="24"/>
              </w:rPr>
              <w:t>ACTIVIDAD 1: "La Madeja"</w:t>
            </w:r>
          </w:p>
          <w:p w14:paraId="0246D8FB" w14:textId="513A36FD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</w:rPr>
              <w:t xml:space="preserve">Lucia acaba de entrar a secundaria. Ella tiene una amiga llamada Olga, la cual se encuentra muy emocionada de estar con Lucia en esta nueva etapa. Un </w:t>
            </w:r>
            <w:r w:rsidR="00390F6B">
              <w:rPr>
                <w:color w:val="1A1A1A"/>
              </w:rPr>
              <w:t>día</w:t>
            </w:r>
            <w:r>
              <w:rPr>
                <w:color w:val="1A1A1A"/>
              </w:rPr>
              <w:t xml:space="preserve"> a Olga se le ocurre una idea: quiere hacer una pijamada con Lucia en su casa y la invita.</w:t>
            </w:r>
          </w:p>
          <w:p w14:paraId="72FEB447" w14:textId="51112BF5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</w:rPr>
              <w:lastRenderedPageBreak/>
              <w:t xml:space="preserve">Lucia, muy emocionada, le dice a su mama, pero esta le dice que no le </w:t>
            </w:r>
            <w:r w:rsidR="009649C7">
              <w:rPr>
                <w:color w:val="1A1A1A"/>
              </w:rPr>
              <w:t>dará</w:t>
            </w:r>
            <w:r>
              <w:rPr>
                <w:color w:val="1A1A1A"/>
              </w:rPr>
              <w:t xml:space="preserve"> permiso. Esta negativa genera que se </w:t>
            </w:r>
            <w:r w:rsidR="00390F6B">
              <w:rPr>
                <w:color w:val="1A1A1A"/>
              </w:rPr>
              <w:t>dé</w:t>
            </w:r>
            <w:r>
              <w:rPr>
                <w:color w:val="1A1A1A"/>
              </w:rPr>
              <w:t xml:space="preserve"> una acalorada </w:t>
            </w:r>
            <w:r w:rsidR="00390F6B">
              <w:rPr>
                <w:color w:val="1A1A1A"/>
              </w:rPr>
              <w:t>discusión</w:t>
            </w:r>
            <w:r>
              <w:rPr>
                <w:color w:val="1A1A1A"/>
              </w:rPr>
              <w:t xml:space="preserve"> entre las dos.</w:t>
            </w:r>
          </w:p>
          <w:p w14:paraId="3056F03F" w14:textId="77777777" w:rsidR="00C706E3" w:rsidRDefault="00FE1D62" w:rsidP="009649C7">
            <w:pPr>
              <w:spacing w:before="60" w:after="60"/>
              <w:jc w:val="both"/>
            </w:pPr>
            <w:r>
              <w:rPr>
                <w:b/>
                <w:bCs/>
                <w:color w:val="B71C1C"/>
              </w:rPr>
              <w:t>Al final, Lucia se encierra en su cuarto y le grita a su mama: "Te odio".</w:t>
            </w:r>
          </w:p>
          <w:p w14:paraId="124B7363" w14:textId="77777777" w:rsidR="00C706E3" w:rsidRDefault="00C706E3">
            <w:pPr>
              <w:spacing w:before="20" w:after="20"/>
            </w:pPr>
          </w:p>
          <w:p w14:paraId="73964FEA" w14:textId="7482905E" w:rsidR="00C706E3" w:rsidRDefault="00FE1D62">
            <w:pPr>
              <w:spacing w:before="40" w:after="40"/>
              <w:jc w:val="center"/>
            </w:pPr>
            <w:r>
              <w:rPr>
                <w:color w:val="555555"/>
                <w:sz w:val="20"/>
                <w:szCs w:val="20"/>
              </w:rPr>
              <w:t xml:space="preserve">A </w:t>
            </w:r>
            <w:r w:rsidR="00390F6B">
              <w:rPr>
                <w:color w:val="555555"/>
                <w:sz w:val="20"/>
                <w:szCs w:val="20"/>
              </w:rPr>
              <w:t>continuación</w:t>
            </w:r>
            <w:r>
              <w:rPr>
                <w:color w:val="555555"/>
                <w:sz w:val="20"/>
                <w:szCs w:val="20"/>
              </w:rPr>
              <w:t>, identificaremos cuando estamos en medio de un conflicto: ¿</w:t>
            </w:r>
            <w:r w:rsidR="00390F6B">
              <w:rPr>
                <w:color w:val="555555"/>
                <w:sz w:val="20"/>
                <w:szCs w:val="20"/>
              </w:rPr>
              <w:t>Cuáles</w:t>
            </w:r>
            <w:r>
              <w:rPr>
                <w:color w:val="555555"/>
                <w:sz w:val="20"/>
                <w:szCs w:val="20"/>
              </w:rPr>
              <w:t xml:space="preserve"> son los intereses de las partes? ¿Con que alternativas contamos para encontrar la mejor </w:t>
            </w:r>
            <w:r w:rsidR="00390F6B">
              <w:rPr>
                <w:color w:val="555555"/>
                <w:sz w:val="20"/>
                <w:szCs w:val="20"/>
              </w:rPr>
              <w:t>solución</w:t>
            </w:r>
            <w:r>
              <w:rPr>
                <w:color w:val="555555"/>
                <w:sz w:val="20"/>
                <w:szCs w:val="20"/>
              </w:rPr>
              <w:t>?</w:t>
            </w:r>
          </w:p>
        </w:tc>
      </w:tr>
    </w:tbl>
    <w:p w14:paraId="459F3D70" w14:textId="77777777" w:rsidR="00C706E3" w:rsidRDefault="00C706E3">
      <w:pPr>
        <w:spacing w:before="20" w:after="20"/>
      </w:pPr>
    </w:p>
    <w:p w14:paraId="0904C443" w14:textId="45003F5C" w:rsidR="00C706E3" w:rsidRDefault="00FE1D62">
      <w:pPr>
        <w:spacing w:before="60" w:after="60"/>
      </w:pPr>
      <w:r>
        <w:rPr>
          <w:b/>
          <w:bCs/>
          <w:color w:val="2E7D32"/>
        </w:rPr>
        <w:t xml:space="preserve">ACTIVIDAD 1: Responde brevemente </w:t>
      </w:r>
      <w:r w:rsidR="00390F6B">
        <w:rPr>
          <w:b/>
          <w:bCs/>
          <w:color w:val="2E7D32"/>
        </w:rPr>
        <w:t>según</w:t>
      </w:r>
      <w:r>
        <w:rPr>
          <w:b/>
          <w:bCs/>
          <w:color w:val="2E7D32"/>
        </w:rPr>
        <w:t xml:space="preserve"> el caso de La Madeja:</w:t>
      </w:r>
    </w:p>
    <w:p w14:paraId="16E9F843" w14:textId="77777777" w:rsidR="00C706E3" w:rsidRDefault="00C706E3">
      <w:pPr>
        <w:spacing w:before="20" w:after="20"/>
      </w:pPr>
    </w:p>
    <w:p w14:paraId="28E5E57A" w14:textId="45AA5E80" w:rsidR="00C706E3" w:rsidRDefault="00FE1D62" w:rsidP="009649C7">
      <w:pPr>
        <w:spacing w:before="60" w:after="60"/>
        <w:jc w:val="both"/>
      </w:pPr>
      <w:r>
        <w:rPr>
          <w:b/>
          <w:bCs/>
          <w:color w:val="1A1A1A"/>
        </w:rPr>
        <w:t>1. ¿</w:t>
      </w:r>
      <w:r w:rsidR="00390F6B">
        <w:rPr>
          <w:b/>
          <w:bCs/>
          <w:color w:val="1A1A1A"/>
        </w:rPr>
        <w:t>Cuál</w:t>
      </w:r>
      <w:r>
        <w:rPr>
          <w:b/>
          <w:bCs/>
          <w:color w:val="1A1A1A"/>
        </w:rPr>
        <w:t xml:space="preserve"> fue el motivo del conflicto?</w:t>
      </w:r>
    </w:p>
    <w:p w14:paraId="16A14992" w14:textId="77777777" w:rsidR="00C706E3" w:rsidRDefault="00FE1D62" w:rsidP="009649C7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44902E1F" w14:textId="77777777" w:rsidR="00C706E3" w:rsidRDefault="00FE1D62" w:rsidP="009649C7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6A462B0F" w14:textId="77777777" w:rsidR="00C706E3" w:rsidRDefault="00C706E3" w:rsidP="009649C7">
      <w:pPr>
        <w:spacing w:before="20" w:after="20"/>
        <w:jc w:val="both"/>
      </w:pPr>
    </w:p>
    <w:p w14:paraId="20EEC973" w14:textId="5637B7B4" w:rsidR="00C706E3" w:rsidRDefault="00FE1D62" w:rsidP="009649C7">
      <w:pPr>
        <w:spacing w:before="60" w:after="60"/>
        <w:jc w:val="both"/>
      </w:pPr>
      <w:r>
        <w:rPr>
          <w:b/>
          <w:bCs/>
          <w:color w:val="1A1A1A"/>
        </w:rPr>
        <w:t>2. ¿</w:t>
      </w:r>
      <w:r w:rsidR="00390F6B">
        <w:rPr>
          <w:b/>
          <w:bCs/>
          <w:color w:val="1A1A1A"/>
        </w:rPr>
        <w:t>Quiénes</w:t>
      </w:r>
      <w:r>
        <w:rPr>
          <w:b/>
          <w:bCs/>
          <w:color w:val="1A1A1A"/>
        </w:rPr>
        <w:t xml:space="preserve"> son los protagonistas de la </w:t>
      </w:r>
      <w:r w:rsidR="00390F6B">
        <w:rPr>
          <w:b/>
          <w:bCs/>
          <w:color w:val="1A1A1A"/>
        </w:rPr>
        <w:t>situación</w:t>
      </w:r>
      <w:r>
        <w:rPr>
          <w:b/>
          <w:bCs/>
          <w:color w:val="1A1A1A"/>
        </w:rPr>
        <w:t>?</w:t>
      </w:r>
    </w:p>
    <w:p w14:paraId="03B302F1" w14:textId="77777777" w:rsidR="00C706E3" w:rsidRDefault="00FE1D62" w:rsidP="009649C7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058499F1" w14:textId="77777777" w:rsidR="00C706E3" w:rsidRDefault="00FE1D62" w:rsidP="009649C7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4B12637B" w14:textId="77777777" w:rsidR="00C706E3" w:rsidRDefault="00C706E3" w:rsidP="009649C7">
      <w:pPr>
        <w:spacing w:before="20" w:after="20"/>
        <w:jc w:val="both"/>
      </w:pPr>
    </w:p>
    <w:p w14:paraId="1B7F309D" w14:textId="05D9A453" w:rsidR="00C706E3" w:rsidRDefault="00FE1D62" w:rsidP="009649C7">
      <w:pPr>
        <w:spacing w:before="60" w:after="60"/>
        <w:jc w:val="both"/>
      </w:pPr>
      <w:r>
        <w:rPr>
          <w:b/>
          <w:bCs/>
          <w:color w:val="1A1A1A"/>
        </w:rPr>
        <w:t>3. ¿</w:t>
      </w:r>
      <w:r w:rsidR="00390F6B">
        <w:rPr>
          <w:b/>
          <w:bCs/>
          <w:color w:val="1A1A1A"/>
        </w:rPr>
        <w:t>Qué</w:t>
      </w:r>
      <w:r>
        <w:rPr>
          <w:b/>
          <w:bCs/>
          <w:color w:val="1A1A1A"/>
        </w:rPr>
        <w:t xml:space="preserve"> le aconsejarías a Luc</w:t>
      </w:r>
      <w:r w:rsidR="00342EA0">
        <w:rPr>
          <w:b/>
          <w:bCs/>
          <w:color w:val="1A1A1A"/>
        </w:rPr>
        <w:t>í</w:t>
      </w:r>
      <w:r>
        <w:rPr>
          <w:b/>
          <w:bCs/>
          <w:color w:val="1A1A1A"/>
        </w:rPr>
        <w:t>a hacer? ¿</w:t>
      </w:r>
      <w:r w:rsidR="009649C7">
        <w:rPr>
          <w:b/>
          <w:bCs/>
          <w:color w:val="1A1A1A"/>
        </w:rPr>
        <w:t>Qué</w:t>
      </w:r>
      <w:r>
        <w:rPr>
          <w:b/>
          <w:bCs/>
          <w:color w:val="1A1A1A"/>
        </w:rPr>
        <w:t xml:space="preserve"> consecuencias se generan a partir de lo que acaba de pasar?</w:t>
      </w:r>
    </w:p>
    <w:p w14:paraId="7978C316" w14:textId="77777777" w:rsidR="00C706E3" w:rsidRDefault="00FE1D62" w:rsidP="009649C7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0CF2FD76" w14:textId="763EE699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60F25E00" w14:textId="77777777" w:rsidR="00C706E3" w:rsidRDefault="00C706E3">
      <w:pPr>
        <w:spacing w:before="20" w:after="20"/>
      </w:pPr>
    </w:p>
    <w:p w14:paraId="4D0D0070" w14:textId="77777777" w:rsidR="00C706E3" w:rsidRDefault="00FE1D62">
      <w:pPr>
        <w:spacing w:before="60" w:after="60"/>
      </w:pPr>
      <w:r>
        <w:rPr>
          <w:b/>
          <w:bCs/>
          <w:color w:val="2E7D32"/>
        </w:rPr>
        <w:t>ACTIVIDAD 2: Completa los espacios con las palabras del banco:</w:t>
      </w:r>
    </w:p>
    <w:p w14:paraId="06D6ABBF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0BE5B46D" w14:textId="77777777">
        <w:tc>
          <w:tcPr>
            <w:tcW w:w="9360" w:type="dxa"/>
            <w:tcBorders>
              <w:top w:val="single" w:sz="6" w:space="0" w:color="2E7D32"/>
              <w:left w:val="single" w:sz="24" w:space="0" w:color="2E7D32"/>
              <w:bottom w:val="single" w:sz="6" w:space="0" w:color="2E7D32"/>
              <w:right w:val="single" w:sz="6" w:space="0" w:color="2E7D32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48776CE" w14:textId="09FD8869" w:rsidR="00C706E3" w:rsidRDefault="00390F6B">
            <w:pPr>
              <w:spacing w:before="40" w:after="40"/>
              <w:jc w:val="center"/>
            </w:pPr>
            <w:proofErr w:type="gramStart"/>
            <w:r>
              <w:rPr>
                <w:b/>
                <w:bCs/>
                <w:color w:val="2E7D32"/>
              </w:rPr>
              <w:t>agresión</w:t>
            </w:r>
            <w:r w:rsidR="00FE1D62">
              <w:rPr>
                <w:b/>
                <w:bCs/>
                <w:color w:val="2E7D32"/>
              </w:rPr>
              <w:t xml:space="preserve">  |</w:t>
            </w:r>
            <w:proofErr w:type="gramEnd"/>
            <w:r w:rsidR="00FE1D62">
              <w:rPr>
                <w:b/>
                <w:bCs/>
                <w:color w:val="2E7D32"/>
              </w:rPr>
              <w:t xml:space="preserve">  flexible  |  oportunidad  |  intereses  |  escuchar  |  acuerdo  |  emociones  |  pelea</w:t>
            </w:r>
          </w:p>
        </w:tc>
      </w:tr>
    </w:tbl>
    <w:p w14:paraId="0647692E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594FB57A" w14:textId="77777777">
        <w:tc>
          <w:tcPr>
            <w:tcW w:w="9360" w:type="dxa"/>
            <w:tcBorders>
              <w:top w:val="single" w:sz="8" w:space="0" w:color="2E7D32"/>
              <w:left w:val="single" w:sz="8" w:space="0" w:color="2E7D32"/>
              <w:bottom w:val="single" w:sz="8" w:space="0" w:color="2E7D32"/>
              <w:right w:val="single" w:sz="8" w:space="0" w:color="2E7D32"/>
            </w:tcBorders>
            <w:shd w:val="clear" w:color="auto" w:fill="F5F5F5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C9ACA4C" w14:textId="77777777" w:rsidR="00C706E3" w:rsidRDefault="00FE1D62" w:rsidP="009649C7">
            <w:pPr>
              <w:spacing w:before="60" w:after="60"/>
              <w:jc w:val="both"/>
            </w:pPr>
            <w:r>
              <w:t>El manejo de conflictos es la capacidad de enfrentarlos de manera ________________ y creativa, sin ________________, identificando en ellos una ________________ de crecimiento. Es importante ________________ a la otra parte y comprender sus ________________. Cuando no manejamos bien un conflicto, puede convertirse en una ________________, lo que daña las relaciones. La meta es llegar a un ________________ que satisfaga a todos, sin que las ________________ nos controlen.</w:t>
            </w:r>
          </w:p>
        </w:tc>
      </w:tr>
    </w:tbl>
    <w:p w14:paraId="61F1EA80" w14:textId="77777777" w:rsidR="00C706E3" w:rsidRDefault="00C706E3">
      <w:pPr>
        <w:spacing w:before="20" w:after="20"/>
      </w:pPr>
    </w:p>
    <w:p w14:paraId="18BE20E5" w14:textId="187960C0" w:rsidR="00C706E3" w:rsidRDefault="00FE1D62">
      <w:pPr>
        <w:spacing w:before="60" w:after="60"/>
      </w:pPr>
      <w:r>
        <w:rPr>
          <w:b/>
          <w:bCs/>
          <w:color w:val="2E7D32"/>
        </w:rPr>
        <w:t xml:space="preserve">ACTIVIDAD 3: Une con una </w:t>
      </w:r>
      <w:r w:rsidR="00390F6B">
        <w:rPr>
          <w:b/>
          <w:bCs/>
          <w:color w:val="2E7D32"/>
        </w:rPr>
        <w:t>línea</w:t>
      </w:r>
      <w:r>
        <w:rPr>
          <w:b/>
          <w:bCs/>
          <w:color w:val="2E7D32"/>
        </w:rPr>
        <w:t xml:space="preserve"> cada concepto con su </w:t>
      </w:r>
      <w:r w:rsidR="00390F6B">
        <w:rPr>
          <w:b/>
          <w:bCs/>
          <w:color w:val="2E7D32"/>
        </w:rPr>
        <w:t>descripción</w:t>
      </w:r>
      <w:r>
        <w:rPr>
          <w:b/>
          <w:bCs/>
          <w:color w:val="2E7D32"/>
        </w:rPr>
        <w:t xml:space="preserve"> correcta:</w:t>
      </w:r>
    </w:p>
    <w:p w14:paraId="5100B659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960"/>
        <w:gridCol w:w="3200"/>
      </w:tblGrid>
      <w:tr w:rsidR="00C706E3" w14:paraId="13421664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606746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CONCEPTO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66B455" w14:textId="77777777" w:rsidR="00C706E3" w:rsidRPr="00390F6B" w:rsidRDefault="00C706E3">
            <w:pPr>
              <w:spacing w:before="60" w:after="60"/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7F1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20FACB" w14:textId="4C6E3FD2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DESCRIPCI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</w:tr>
      <w:tr w:rsidR="00C706E3" w14:paraId="54797441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61A93B" w14:textId="77777777" w:rsidR="00C706E3" w:rsidRDefault="00FE1D62">
            <w:pPr>
              <w:spacing w:before="60" w:after="60"/>
            </w:pPr>
            <w:r>
              <w:rPr>
                <w:b/>
                <w:bCs/>
                <w:color w:val="2E7D32"/>
                <w:sz w:val="20"/>
                <w:szCs w:val="20"/>
              </w:rPr>
              <w:t>1. Conflicto interpersonal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A63165" w14:textId="77777777" w:rsidR="00C706E3" w:rsidRPr="00390F6B" w:rsidRDefault="00C706E3">
            <w:pPr>
              <w:spacing w:before="60" w:after="60"/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C1DE4A" w14:textId="77777777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A. Habilidad para comprender los sentimientos del otro.</w:t>
            </w:r>
          </w:p>
        </w:tc>
      </w:tr>
      <w:tr w:rsidR="00C706E3" w14:paraId="25D9CCFF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6DC45E" w14:textId="77777777" w:rsidR="00C706E3" w:rsidRDefault="00FE1D62">
            <w:pPr>
              <w:spacing w:before="60" w:after="60"/>
            </w:pPr>
            <w:r>
              <w:rPr>
                <w:b/>
                <w:bCs/>
                <w:color w:val="2E7D32"/>
                <w:sz w:val="20"/>
                <w:szCs w:val="20"/>
              </w:rPr>
              <w:t>2. Manejo de conflictos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13336C" w14:textId="77777777" w:rsidR="00C706E3" w:rsidRPr="00390F6B" w:rsidRDefault="00C706E3">
            <w:pPr>
              <w:spacing w:before="60" w:after="60"/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A897F0" w14:textId="6D01AD47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B. Conflicto que escala hacia la violencia o </w:t>
            </w:r>
            <w:r w:rsidR="00390F6B">
              <w:rPr>
                <w:color w:val="1A1A1A"/>
                <w:sz w:val="20"/>
                <w:szCs w:val="20"/>
              </w:rPr>
              <w:t>agresión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  <w:tr w:rsidR="00C706E3" w14:paraId="2F5F0BFA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9A2163" w14:textId="154B8C1B" w:rsidR="00C706E3" w:rsidRDefault="00FE1D62">
            <w:pPr>
              <w:spacing w:before="60" w:after="60"/>
            </w:pPr>
            <w:r>
              <w:rPr>
                <w:b/>
                <w:bCs/>
                <w:color w:val="2E7D32"/>
                <w:sz w:val="20"/>
                <w:szCs w:val="20"/>
              </w:rPr>
              <w:t xml:space="preserve">3. </w:t>
            </w:r>
            <w:r w:rsidR="00390F6B">
              <w:rPr>
                <w:b/>
                <w:bCs/>
                <w:color w:val="2E7D32"/>
                <w:sz w:val="20"/>
                <w:szCs w:val="20"/>
              </w:rPr>
              <w:t>Empatía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FFA922" w14:textId="77777777" w:rsidR="00C706E3" w:rsidRPr="00390F6B" w:rsidRDefault="00C706E3">
            <w:pPr>
              <w:spacing w:before="60" w:after="60"/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0852D8" w14:textId="77777777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C. Posiciones encontradas por diferencia de intereses.</w:t>
            </w:r>
          </w:p>
        </w:tc>
      </w:tr>
      <w:tr w:rsidR="00C706E3" w14:paraId="3745408A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5B31B0" w14:textId="77777777" w:rsidR="00C706E3" w:rsidRDefault="00FE1D62">
            <w:pPr>
              <w:spacing w:before="60" w:after="60"/>
            </w:pPr>
            <w:r>
              <w:rPr>
                <w:b/>
                <w:bCs/>
                <w:color w:val="2E7D32"/>
                <w:sz w:val="20"/>
                <w:szCs w:val="20"/>
              </w:rPr>
              <w:lastRenderedPageBreak/>
              <w:t>4. Pelea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8E0BCD" w14:textId="77777777" w:rsidR="00C706E3" w:rsidRPr="00390F6B" w:rsidRDefault="00C706E3">
            <w:pPr>
              <w:spacing w:before="60" w:after="60"/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676973" w14:textId="58983051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D. Capacidad de resolver diferencias sin </w:t>
            </w:r>
            <w:r w:rsidR="00390F6B">
              <w:rPr>
                <w:color w:val="1A1A1A"/>
                <w:sz w:val="20"/>
                <w:szCs w:val="20"/>
              </w:rPr>
              <w:t>agresión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  <w:tr w:rsidR="00C706E3" w14:paraId="117000BD" w14:textId="77777777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C9B251" w14:textId="610B7BFB" w:rsidR="00C706E3" w:rsidRDefault="00FE1D62">
            <w:pPr>
              <w:spacing w:before="60" w:after="60"/>
            </w:pPr>
            <w:r>
              <w:rPr>
                <w:b/>
                <w:bCs/>
                <w:color w:val="2E7D32"/>
                <w:sz w:val="20"/>
                <w:szCs w:val="20"/>
              </w:rPr>
              <w:t xml:space="preserve">5. </w:t>
            </w:r>
            <w:r w:rsidR="00390F6B">
              <w:rPr>
                <w:b/>
                <w:bCs/>
                <w:color w:val="2E7D32"/>
                <w:sz w:val="20"/>
                <w:szCs w:val="20"/>
              </w:rPr>
              <w:t>Mediación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CAB281" w14:textId="77777777" w:rsidR="00C706E3" w:rsidRPr="00390F6B" w:rsidRDefault="00C706E3">
            <w:pPr>
              <w:spacing w:before="60" w:after="60"/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2EDA0E" w14:textId="65CE828B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E. </w:t>
            </w:r>
            <w:r w:rsidR="00390F6B">
              <w:rPr>
                <w:color w:val="1A1A1A"/>
                <w:sz w:val="20"/>
                <w:szCs w:val="20"/>
              </w:rPr>
              <w:t>Intervención</w:t>
            </w:r>
            <w:r>
              <w:rPr>
                <w:color w:val="1A1A1A"/>
                <w:sz w:val="20"/>
                <w:szCs w:val="20"/>
              </w:rPr>
              <w:t xml:space="preserve"> de un tercero para ayudar a resolver.</w:t>
            </w:r>
          </w:p>
        </w:tc>
      </w:tr>
    </w:tbl>
    <w:p w14:paraId="10D9083D" w14:textId="77777777" w:rsidR="00C706E3" w:rsidRDefault="00C706E3">
      <w:pPr>
        <w:spacing w:before="20" w:after="20"/>
      </w:pPr>
    </w:p>
    <w:p w14:paraId="1C92CA4C" w14:textId="35B09EE3" w:rsidR="00C706E3" w:rsidRDefault="00FE1D62" w:rsidP="009649C7">
      <w:pPr>
        <w:spacing w:before="60" w:after="60"/>
      </w:pPr>
      <w:r>
        <w:rPr>
          <w:b/>
          <w:bCs/>
          <w:color w:val="2E7D32"/>
        </w:rPr>
        <w:t xml:space="preserve">ACTIVIDAD 4: Escribe V (Verdadero) o F (Falso) </w:t>
      </w:r>
      <w:r w:rsidR="00390F6B">
        <w:rPr>
          <w:b/>
          <w:bCs/>
          <w:color w:val="2E7D32"/>
        </w:rPr>
        <w:t>según</w:t>
      </w:r>
      <w:r>
        <w:rPr>
          <w:b/>
          <w:bCs/>
          <w:color w:val="2E7D32"/>
        </w:rPr>
        <w:t xml:space="preserve"> corresponda: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7499"/>
        <w:gridCol w:w="1314"/>
      </w:tblGrid>
      <w:tr w:rsidR="00C706E3" w14:paraId="33C16631" w14:textId="77777777"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677809" w14:textId="58E7660F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N°</w:t>
            </w:r>
          </w:p>
        </w:tc>
        <w:tc>
          <w:tcPr>
            <w:tcW w:w="7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74D47A" w14:textId="5D377139" w:rsidR="00C706E3" w:rsidRDefault="00FE1D62">
            <w:pPr>
              <w:spacing w:before="60" w:after="60"/>
            </w:pPr>
            <w:r>
              <w:rPr>
                <w:b/>
                <w:bCs/>
                <w:color w:val="FFFFFF"/>
              </w:rPr>
              <w:t>AFIRMACI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0812AE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V / F</w:t>
            </w:r>
          </w:p>
        </w:tc>
      </w:tr>
      <w:tr w:rsidR="00C706E3" w14:paraId="04EF715E" w14:textId="77777777"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7A3C7F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1</w:t>
            </w:r>
          </w:p>
        </w:tc>
        <w:tc>
          <w:tcPr>
            <w:tcW w:w="7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6F8DAE" w14:textId="77777777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1"/>
                <w:szCs w:val="21"/>
              </w:rPr>
              <w:t>El conflicto siempre es negativo y debe evitarse a toda costa.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9B393B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C706E3" w14:paraId="4AAC5A54" w14:textId="77777777"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DCC9F5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2</w:t>
            </w:r>
          </w:p>
        </w:tc>
        <w:tc>
          <w:tcPr>
            <w:tcW w:w="7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3CBFA7" w14:textId="6E3B118A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1"/>
                <w:szCs w:val="21"/>
              </w:rPr>
              <w:t xml:space="preserve">La </w:t>
            </w:r>
            <w:r w:rsidR="00390F6B">
              <w:rPr>
                <w:color w:val="1A1A1A"/>
                <w:sz w:val="21"/>
                <w:szCs w:val="21"/>
              </w:rPr>
              <w:t>empatía</w:t>
            </w:r>
            <w:r>
              <w:rPr>
                <w:color w:val="1A1A1A"/>
                <w:sz w:val="21"/>
                <w:szCs w:val="21"/>
              </w:rPr>
              <w:t xml:space="preserve"> es clave para resolver un conflicto de manera constructiva.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91490D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C706E3" w14:paraId="6D56436E" w14:textId="77777777"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1223DA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3</w:t>
            </w:r>
          </w:p>
        </w:tc>
        <w:tc>
          <w:tcPr>
            <w:tcW w:w="7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F64C25" w14:textId="77777777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1"/>
                <w:szCs w:val="21"/>
              </w:rPr>
              <w:t>Una pelea y un conflicto son exactamente lo mismo.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D3FB22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C706E3" w14:paraId="2507003A" w14:textId="77777777"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65CB5F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4</w:t>
            </w:r>
          </w:p>
        </w:tc>
        <w:tc>
          <w:tcPr>
            <w:tcW w:w="7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37D174" w14:textId="330C2533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1"/>
                <w:szCs w:val="21"/>
              </w:rPr>
              <w:t>Gritar y amenazar son formas v</w:t>
            </w:r>
            <w:r w:rsidR="009649C7">
              <w:rPr>
                <w:color w:val="1A1A1A"/>
                <w:sz w:val="21"/>
                <w:szCs w:val="21"/>
              </w:rPr>
              <w:t>á</w:t>
            </w:r>
            <w:r>
              <w:rPr>
                <w:color w:val="1A1A1A"/>
                <w:sz w:val="21"/>
                <w:szCs w:val="21"/>
              </w:rPr>
              <w:t>lidas de resolver un conflicto.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6B3617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C706E3" w14:paraId="4F2AF601" w14:textId="77777777"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A06BD1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5</w:t>
            </w:r>
          </w:p>
        </w:tc>
        <w:tc>
          <w:tcPr>
            <w:tcW w:w="7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54F3FC" w14:textId="0E93E3F0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1"/>
                <w:szCs w:val="21"/>
              </w:rPr>
              <w:t>El di</w:t>
            </w:r>
            <w:r w:rsidR="009649C7">
              <w:rPr>
                <w:color w:val="1A1A1A"/>
                <w:sz w:val="21"/>
                <w:szCs w:val="21"/>
              </w:rPr>
              <w:t>á</w:t>
            </w:r>
            <w:r>
              <w:rPr>
                <w:color w:val="1A1A1A"/>
                <w:sz w:val="21"/>
                <w:szCs w:val="21"/>
              </w:rPr>
              <w:t>logo y la escucha activa son estrategias sanas para manejar conflictos.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20FA31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C706E3" w14:paraId="0110266F" w14:textId="77777777">
        <w:tc>
          <w:tcPr>
            <w:tcW w:w="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2C53CA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2E7D32"/>
              </w:rPr>
              <w:t>6</w:t>
            </w:r>
          </w:p>
        </w:tc>
        <w:tc>
          <w:tcPr>
            <w:tcW w:w="75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97348A" w14:textId="4B93355F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  <w:sz w:val="21"/>
                <w:szCs w:val="21"/>
              </w:rPr>
              <w:t xml:space="preserve">Los adolescentes </w:t>
            </w:r>
            <w:r w:rsidR="00390F6B">
              <w:rPr>
                <w:color w:val="1A1A1A"/>
                <w:sz w:val="21"/>
                <w:szCs w:val="21"/>
              </w:rPr>
              <w:t>también</w:t>
            </w:r>
            <w:r>
              <w:rPr>
                <w:color w:val="1A1A1A"/>
                <w:sz w:val="21"/>
                <w:szCs w:val="21"/>
              </w:rPr>
              <w:t xml:space="preserve"> pueden generar sus propias soluciones ante un conflicto.</w:t>
            </w:r>
          </w:p>
        </w:tc>
        <w:tc>
          <w:tcPr>
            <w:tcW w:w="13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C768E6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</w:tbl>
    <w:p w14:paraId="639F32DC" w14:textId="77777777" w:rsidR="00C706E3" w:rsidRDefault="00C706E3">
      <w:pPr>
        <w:spacing w:before="20" w:after="20"/>
      </w:pPr>
    </w:p>
    <w:p w14:paraId="6D6F0726" w14:textId="0BBF48C8" w:rsidR="00C706E3" w:rsidRDefault="00FE1D62">
      <w:pPr>
        <w:spacing w:before="60" w:after="60"/>
      </w:pPr>
      <w:r>
        <w:rPr>
          <w:b/>
          <w:bCs/>
          <w:color w:val="2E7D32"/>
        </w:rPr>
        <w:t xml:space="preserve">ACTIVIDAD 5: Pregunta de </w:t>
      </w:r>
      <w:r w:rsidR="00390F6B">
        <w:rPr>
          <w:b/>
          <w:bCs/>
          <w:color w:val="2E7D32"/>
        </w:rPr>
        <w:t>análisis</w:t>
      </w:r>
      <w:r>
        <w:rPr>
          <w:b/>
          <w:bCs/>
          <w:color w:val="2E7D32"/>
        </w:rPr>
        <w:t>:</w:t>
      </w:r>
    </w:p>
    <w:p w14:paraId="57723151" w14:textId="77777777" w:rsidR="00C706E3" w:rsidRDefault="00C706E3">
      <w:pPr>
        <w:spacing w:before="20" w:after="20"/>
      </w:pPr>
    </w:p>
    <w:p w14:paraId="52DADBA6" w14:textId="1F1888FE" w:rsidR="00C706E3" w:rsidRDefault="00FE1D62" w:rsidP="009649C7">
      <w:pPr>
        <w:spacing w:before="60" w:after="60"/>
        <w:jc w:val="both"/>
      </w:pPr>
      <w:r>
        <w:rPr>
          <w:b/>
          <w:bCs/>
          <w:color w:val="1A1A1A"/>
        </w:rPr>
        <w:t>¿</w:t>
      </w:r>
      <w:r w:rsidR="00390F6B">
        <w:rPr>
          <w:b/>
          <w:bCs/>
          <w:color w:val="1A1A1A"/>
        </w:rPr>
        <w:t>Por qué</w:t>
      </w:r>
      <w:r>
        <w:rPr>
          <w:b/>
          <w:bCs/>
          <w:color w:val="1A1A1A"/>
        </w:rPr>
        <w:t xml:space="preserve"> crees que en la adolescencia los conflictos se sienten </w:t>
      </w:r>
      <w:r w:rsidR="00390F6B">
        <w:rPr>
          <w:b/>
          <w:bCs/>
          <w:color w:val="1A1A1A"/>
        </w:rPr>
        <w:t>más</w:t>
      </w:r>
      <w:r>
        <w:rPr>
          <w:b/>
          <w:bCs/>
          <w:color w:val="1A1A1A"/>
        </w:rPr>
        <w:t xml:space="preserve"> intensos que en otras etapas de la vida? ¿C</w:t>
      </w:r>
      <w:r w:rsidR="009649C7">
        <w:rPr>
          <w:b/>
          <w:bCs/>
          <w:color w:val="1A1A1A"/>
        </w:rPr>
        <w:t>ó</w:t>
      </w:r>
      <w:r>
        <w:rPr>
          <w:b/>
          <w:bCs/>
          <w:color w:val="1A1A1A"/>
        </w:rPr>
        <w:t xml:space="preserve">mo </w:t>
      </w:r>
      <w:r w:rsidR="00390F6B">
        <w:rPr>
          <w:b/>
          <w:bCs/>
          <w:color w:val="1A1A1A"/>
        </w:rPr>
        <w:t>podrías</w:t>
      </w:r>
      <w:r>
        <w:rPr>
          <w:b/>
          <w:bCs/>
          <w:color w:val="1A1A1A"/>
        </w:rPr>
        <w:t xml:space="preserve"> manejar mejor tus emociones en un momento de conflicto?</w:t>
      </w:r>
    </w:p>
    <w:p w14:paraId="3129465F" w14:textId="77777777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1897F9D3" w14:textId="19F469E2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1957C841" w14:textId="77777777" w:rsidR="00C706E3" w:rsidRDefault="00FE1D62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57AA2CB8" w14:textId="77777777" w:rsidR="00C706E3" w:rsidRDefault="00C706E3">
      <w:pPr>
        <w:spacing w:before="20" w:after="20"/>
      </w:pPr>
    </w:p>
    <w:p w14:paraId="36827725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1228C62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277B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6219A49" w14:textId="7E4B4676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C. PONEMOS EN PR</w:t>
            </w:r>
            <w:r w:rsidR="00390F6B">
              <w:rPr>
                <w:b/>
                <w:bCs/>
                <w:color w:val="FFFFFF"/>
              </w:rPr>
              <w:t>Á</w:t>
            </w:r>
            <w:r>
              <w:rPr>
                <w:b/>
                <w:bCs/>
                <w:color w:val="FFFFFF"/>
              </w:rPr>
              <w:t>CTICA LO APRENDIDO</w:t>
            </w:r>
          </w:p>
        </w:tc>
      </w:tr>
    </w:tbl>
    <w:p w14:paraId="41477627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8600"/>
      </w:tblGrid>
      <w:tr w:rsidR="00C706E3" w14:paraId="152D4F39" w14:textId="77777777"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3E5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8C8CC8" w14:textId="77777777" w:rsidR="00C706E3" w:rsidRDefault="00FE1D62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t>✍</w:t>
            </w:r>
          </w:p>
        </w:tc>
        <w:tc>
          <w:tcPr>
            <w:tcW w:w="8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3E5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01D3F6" w14:textId="3E3315C0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</w:rPr>
              <w:t>Ahora redactar</w:t>
            </w:r>
            <w:r w:rsidR="009649C7">
              <w:rPr>
                <w:color w:val="1A1A1A"/>
              </w:rPr>
              <w:t>á</w:t>
            </w:r>
            <w:r>
              <w:rPr>
                <w:color w:val="1A1A1A"/>
              </w:rPr>
              <w:t xml:space="preserve">s tu propia historia de conflicto y </w:t>
            </w:r>
            <w:r w:rsidR="00390F6B">
              <w:rPr>
                <w:color w:val="1A1A1A"/>
              </w:rPr>
              <w:t>resolución</w:t>
            </w:r>
            <w:r>
              <w:rPr>
                <w:color w:val="1A1A1A"/>
              </w:rPr>
              <w:t>. Recuerda: no tienes que inventar nada. Puedes basarte en algo que te haya pasado de verdad.</w:t>
            </w:r>
          </w:p>
        </w:tc>
      </w:tr>
    </w:tbl>
    <w:p w14:paraId="064502CB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3FB9D21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3E5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88EB5B" w14:textId="76D7C5CD" w:rsidR="00C706E3" w:rsidRDefault="00FE1D62">
            <w:pPr>
              <w:spacing w:before="40" w:after="40"/>
            </w:pPr>
            <w:r>
              <w:rPr>
                <w:b/>
                <w:bCs/>
                <w:color w:val="0277BD"/>
              </w:rPr>
              <w:t xml:space="preserve">  IV. REDACTO MI HISTORIA DE CONFLICTO Y RESOLUCI</w:t>
            </w:r>
            <w:r w:rsidR="00390F6B">
              <w:rPr>
                <w:b/>
                <w:bCs/>
                <w:color w:val="0277BD"/>
              </w:rPr>
              <w:t>Ó</w:t>
            </w:r>
            <w:r>
              <w:rPr>
                <w:b/>
                <w:bCs/>
                <w:color w:val="0277BD"/>
              </w:rPr>
              <w:t>N</w:t>
            </w:r>
          </w:p>
        </w:tc>
      </w:tr>
    </w:tbl>
    <w:p w14:paraId="56BD492B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28E488A2" w14:textId="77777777">
        <w:tc>
          <w:tcPr>
            <w:tcW w:w="9360" w:type="dxa"/>
            <w:tcBorders>
              <w:top w:val="single" w:sz="12" w:space="0" w:color="0277BD"/>
              <w:left w:val="single" w:sz="12" w:space="0" w:color="0277BD"/>
              <w:bottom w:val="single" w:sz="12" w:space="0" w:color="0277BD"/>
              <w:right w:val="single" w:sz="12" w:space="0" w:color="0277BD"/>
            </w:tcBorders>
            <w:shd w:val="clear" w:color="auto" w:fill="B3E5F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F1F2C88" w14:textId="48D63DD1" w:rsidR="00C706E3" w:rsidRDefault="00FE1D62" w:rsidP="00342EA0">
            <w:pPr>
              <w:spacing w:before="60"/>
            </w:pPr>
            <w:r>
              <w:rPr>
                <w:b/>
                <w:bCs/>
                <w:color w:val="0277BD"/>
              </w:rPr>
              <w:t>Recuerda incluir los siguientes elementos en tu historia:</w:t>
            </w:r>
          </w:p>
          <w:p w14:paraId="09FC2A23" w14:textId="4A90518B" w:rsidR="00C706E3" w:rsidRDefault="00FE1D62" w:rsidP="00342EA0">
            <w:pPr>
              <w:pStyle w:val="Prrafodelista"/>
              <w:numPr>
                <w:ilvl w:val="0"/>
                <w:numId w:val="3"/>
              </w:numPr>
              <w:spacing w:before="40"/>
              <w:jc w:val="both"/>
            </w:pPr>
            <w:r>
              <w:rPr>
                <w:color w:val="1A1A1A"/>
                <w:sz w:val="21"/>
                <w:szCs w:val="21"/>
              </w:rPr>
              <w:t>¿</w:t>
            </w:r>
            <w:r w:rsidR="00390F6B">
              <w:rPr>
                <w:color w:val="1A1A1A"/>
                <w:sz w:val="21"/>
                <w:szCs w:val="21"/>
              </w:rPr>
              <w:t>Dónde</w:t>
            </w:r>
            <w:r>
              <w:rPr>
                <w:color w:val="1A1A1A"/>
                <w:sz w:val="21"/>
                <w:szCs w:val="21"/>
              </w:rPr>
              <w:t xml:space="preserve"> se da la historia? ¿Entre quienes? ¿</w:t>
            </w:r>
            <w:r w:rsidR="00390F6B">
              <w:rPr>
                <w:color w:val="1A1A1A"/>
                <w:sz w:val="21"/>
                <w:szCs w:val="21"/>
              </w:rPr>
              <w:t>Cuáles</w:t>
            </w:r>
            <w:r>
              <w:rPr>
                <w:color w:val="1A1A1A"/>
                <w:sz w:val="21"/>
                <w:szCs w:val="21"/>
              </w:rPr>
              <w:t xml:space="preserve"> son los intereses de cada parte?</w:t>
            </w:r>
          </w:p>
          <w:p w14:paraId="29E93431" w14:textId="6EDAAC4C" w:rsidR="00C706E3" w:rsidRDefault="00FE1D62" w:rsidP="00342EA0">
            <w:pPr>
              <w:pStyle w:val="Prrafodelista"/>
              <w:numPr>
                <w:ilvl w:val="0"/>
                <w:numId w:val="3"/>
              </w:numPr>
              <w:spacing w:before="40"/>
              <w:jc w:val="both"/>
            </w:pPr>
            <w:r>
              <w:rPr>
                <w:color w:val="1A1A1A"/>
                <w:sz w:val="21"/>
                <w:szCs w:val="21"/>
              </w:rPr>
              <w:t>¿Como se dio el conflicto? ¿</w:t>
            </w:r>
            <w:r w:rsidR="00390F6B">
              <w:rPr>
                <w:color w:val="1A1A1A"/>
                <w:sz w:val="21"/>
                <w:szCs w:val="21"/>
              </w:rPr>
              <w:t>Qué</w:t>
            </w:r>
            <w:r>
              <w:rPr>
                <w:color w:val="1A1A1A"/>
                <w:sz w:val="21"/>
                <w:szCs w:val="21"/>
              </w:rPr>
              <w:t xml:space="preserve"> </w:t>
            </w:r>
            <w:r w:rsidR="00390F6B">
              <w:rPr>
                <w:color w:val="1A1A1A"/>
                <w:sz w:val="21"/>
                <w:szCs w:val="21"/>
              </w:rPr>
              <w:t>sucedió</w:t>
            </w:r>
            <w:r>
              <w:rPr>
                <w:color w:val="1A1A1A"/>
                <w:sz w:val="21"/>
                <w:szCs w:val="21"/>
              </w:rPr>
              <w:t>? ¿</w:t>
            </w:r>
            <w:r w:rsidR="00390F6B">
              <w:rPr>
                <w:color w:val="1A1A1A"/>
                <w:sz w:val="21"/>
                <w:szCs w:val="21"/>
              </w:rPr>
              <w:t>Cuál</w:t>
            </w:r>
            <w:r>
              <w:rPr>
                <w:color w:val="1A1A1A"/>
                <w:sz w:val="21"/>
                <w:szCs w:val="21"/>
              </w:rPr>
              <w:t xml:space="preserve"> fue la </w:t>
            </w:r>
            <w:r w:rsidR="00390F6B">
              <w:rPr>
                <w:color w:val="1A1A1A"/>
                <w:sz w:val="21"/>
                <w:szCs w:val="21"/>
              </w:rPr>
              <w:t>posición</w:t>
            </w:r>
            <w:r>
              <w:rPr>
                <w:color w:val="1A1A1A"/>
                <w:sz w:val="21"/>
                <w:szCs w:val="21"/>
              </w:rPr>
              <w:t xml:space="preserve"> de cada uno?</w:t>
            </w:r>
          </w:p>
          <w:p w14:paraId="72840D78" w14:textId="5FF4057B" w:rsidR="00C706E3" w:rsidRDefault="00FE1D62" w:rsidP="00342EA0">
            <w:pPr>
              <w:pStyle w:val="Prrafodelista"/>
              <w:numPr>
                <w:ilvl w:val="0"/>
                <w:numId w:val="3"/>
              </w:numPr>
              <w:spacing w:before="40"/>
              <w:jc w:val="both"/>
            </w:pPr>
            <w:r>
              <w:rPr>
                <w:color w:val="1A1A1A"/>
                <w:sz w:val="21"/>
                <w:szCs w:val="21"/>
              </w:rPr>
              <w:t xml:space="preserve">¿De </w:t>
            </w:r>
            <w:r w:rsidR="00390F6B">
              <w:rPr>
                <w:color w:val="1A1A1A"/>
                <w:sz w:val="21"/>
                <w:szCs w:val="21"/>
              </w:rPr>
              <w:t>qué</w:t>
            </w:r>
            <w:r>
              <w:rPr>
                <w:color w:val="1A1A1A"/>
                <w:sz w:val="21"/>
                <w:szCs w:val="21"/>
              </w:rPr>
              <w:t xml:space="preserve"> forma lo resolvieron? ¿</w:t>
            </w:r>
            <w:r w:rsidR="00390F6B">
              <w:rPr>
                <w:color w:val="1A1A1A"/>
                <w:sz w:val="21"/>
                <w:szCs w:val="21"/>
              </w:rPr>
              <w:t>Qué</w:t>
            </w:r>
            <w:r>
              <w:rPr>
                <w:color w:val="1A1A1A"/>
                <w:sz w:val="21"/>
                <w:szCs w:val="21"/>
              </w:rPr>
              <w:t xml:space="preserve"> opciones tuvieron para llegar a un acuerdo?</w:t>
            </w:r>
          </w:p>
          <w:p w14:paraId="4F05B459" w14:textId="5625FC71" w:rsidR="00C706E3" w:rsidRDefault="00FE1D62" w:rsidP="00342EA0">
            <w:pPr>
              <w:pStyle w:val="Prrafodelista"/>
              <w:numPr>
                <w:ilvl w:val="0"/>
                <w:numId w:val="3"/>
              </w:numPr>
              <w:spacing w:before="40"/>
              <w:jc w:val="both"/>
            </w:pPr>
            <w:r>
              <w:rPr>
                <w:color w:val="1A1A1A"/>
                <w:sz w:val="21"/>
                <w:szCs w:val="21"/>
              </w:rPr>
              <w:t>¿</w:t>
            </w:r>
            <w:r w:rsidR="00390F6B">
              <w:rPr>
                <w:color w:val="1A1A1A"/>
                <w:sz w:val="21"/>
                <w:szCs w:val="21"/>
              </w:rPr>
              <w:t>Qué</w:t>
            </w:r>
            <w:r>
              <w:rPr>
                <w:color w:val="1A1A1A"/>
                <w:sz w:val="21"/>
                <w:szCs w:val="21"/>
              </w:rPr>
              <w:t xml:space="preserve"> aprendiste de esa experiencia?</w:t>
            </w:r>
          </w:p>
        </w:tc>
      </w:tr>
    </w:tbl>
    <w:p w14:paraId="625A8192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31986A57" w14:textId="77777777">
        <w:tc>
          <w:tcPr>
            <w:tcW w:w="9360" w:type="dxa"/>
            <w:tcBorders>
              <w:top w:val="single" w:sz="8" w:space="0" w:color="0277BD"/>
              <w:left w:val="single" w:sz="8" w:space="0" w:color="0277BD"/>
              <w:bottom w:val="single" w:sz="8" w:space="0" w:color="0277BD"/>
              <w:right w:val="single" w:sz="8" w:space="0" w:color="0277BD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529AC42" w14:textId="77777777" w:rsidR="00C706E3" w:rsidRDefault="00FE1D62">
            <w:pPr>
              <w:spacing w:before="40" w:after="40"/>
              <w:jc w:val="center"/>
            </w:pPr>
            <w:r>
              <w:rPr>
                <w:b/>
                <w:bCs/>
                <w:color w:val="0277BD"/>
              </w:rPr>
              <w:t>MI HISTORIA:</w:t>
            </w:r>
          </w:p>
          <w:p w14:paraId="6AC2413B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394D6BCC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6A2D3225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62E9A8C1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38FBE2DC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323AD73B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165FCCF3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744649EF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478F56DA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6103BAF1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67278FE8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73C8A7BF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73D83CE0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49A44C32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3F0BE684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  <w:p w14:paraId="46973350" w14:textId="77777777" w:rsidR="00C706E3" w:rsidRDefault="00FE1D62">
            <w:pPr>
              <w:pBdr>
                <w:bottom w:val="single" w:sz="4" w:space="0" w:color="DDDDDD"/>
              </w:pBdr>
              <w:spacing w:before="30" w:after="30"/>
            </w:pPr>
            <w:r>
              <w:t xml:space="preserve"> </w:t>
            </w:r>
          </w:p>
        </w:tc>
      </w:tr>
    </w:tbl>
    <w:p w14:paraId="57CB7C18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102C908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4648AC6" w14:textId="5870A8A7" w:rsidR="00C706E3" w:rsidRDefault="00FE1D62">
            <w:pPr>
              <w:spacing w:before="40" w:after="40"/>
            </w:pPr>
            <w:r>
              <w:rPr>
                <w:b/>
                <w:bCs/>
                <w:color w:val="FFFFFF"/>
              </w:rPr>
              <w:t xml:space="preserve">  V. AUTOEVALUACION: </w:t>
            </w:r>
            <w:r w:rsidR="00390F6B">
              <w:rPr>
                <w:b/>
                <w:bCs/>
                <w:color w:val="FFFFFF"/>
              </w:rPr>
              <w:t>¿</w:t>
            </w:r>
            <w:r>
              <w:rPr>
                <w:b/>
                <w:bCs/>
                <w:color w:val="FFFFFF"/>
              </w:rPr>
              <w:t>C</w:t>
            </w:r>
            <w:r w:rsidR="009649C7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MO ME FUE HOY?</w:t>
            </w:r>
          </w:p>
        </w:tc>
      </w:tr>
    </w:tbl>
    <w:p w14:paraId="18B1EA55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8600"/>
      </w:tblGrid>
      <w:tr w:rsidR="00C706E3" w14:paraId="18A4BD4B" w14:textId="77777777"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777D71" w14:textId="77777777" w:rsidR="00C706E3" w:rsidRDefault="00FE1D62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t>📋</w:t>
            </w:r>
          </w:p>
        </w:tc>
        <w:tc>
          <w:tcPr>
            <w:tcW w:w="8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144B98" w14:textId="170574B4" w:rsidR="00C706E3" w:rsidRDefault="00FE1D62" w:rsidP="009649C7">
            <w:pPr>
              <w:spacing w:before="60" w:after="60"/>
              <w:jc w:val="both"/>
            </w:pPr>
            <w:r>
              <w:rPr>
                <w:color w:val="1A1A1A"/>
              </w:rPr>
              <w:t xml:space="preserve">Emplea esta lista de cotejo para evaluar tus progresos en la actividad. Marca con una X </w:t>
            </w:r>
            <w:r w:rsidR="00390F6B">
              <w:rPr>
                <w:color w:val="1A1A1A"/>
              </w:rPr>
              <w:t>según</w:t>
            </w:r>
            <w:r>
              <w:rPr>
                <w:color w:val="1A1A1A"/>
              </w:rPr>
              <w:t xml:space="preserve"> tu nivel de logro.</w:t>
            </w:r>
          </w:p>
        </w:tc>
      </w:tr>
    </w:tbl>
    <w:p w14:paraId="02FEAD22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067CF5D1" w14:textId="77777777">
        <w:tc>
          <w:tcPr>
            <w:tcW w:w="9360" w:type="dxa"/>
            <w:tcBorders>
              <w:top w:val="single" w:sz="6" w:space="0" w:color="2E7D32"/>
              <w:left w:val="single" w:sz="24" w:space="0" w:color="2E7D32"/>
              <w:bottom w:val="single" w:sz="6" w:space="0" w:color="2E7D32"/>
              <w:right w:val="single" w:sz="6" w:space="0" w:color="2E7D32"/>
            </w:tcBorders>
            <w:shd w:val="clear" w:color="auto" w:fill="C8E6C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F449E61" w14:textId="3E788CC2" w:rsidR="00C706E3" w:rsidRDefault="00FE1D62" w:rsidP="00390F6B">
            <w:pPr>
              <w:spacing w:before="60" w:after="60"/>
              <w:jc w:val="both"/>
            </w:pPr>
            <w:r>
              <w:rPr>
                <w:b/>
                <w:bCs/>
                <w:color w:val="2E7D32"/>
              </w:rPr>
              <w:t xml:space="preserve">COMPETENCIA: Convive y participa </w:t>
            </w:r>
            <w:r w:rsidR="00390F6B">
              <w:rPr>
                <w:b/>
                <w:bCs/>
                <w:color w:val="2E7D32"/>
              </w:rPr>
              <w:t>democráticamente</w:t>
            </w:r>
            <w:r>
              <w:rPr>
                <w:b/>
                <w:bCs/>
                <w:color w:val="2E7D32"/>
              </w:rPr>
              <w:t xml:space="preserve"> en la </w:t>
            </w:r>
            <w:r w:rsidR="00390F6B">
              <w:rPr>
                <w:b/>
                <w:bCs/>
                <w:color w:val="2E7D32"/>
              </w:rPr>
              <w:t>búsqueda</w:t>
            </w:r>
            <w:r>
              <w:rPr>
                <w:b/>
                <w:bCs/>
                <w:color w:val="2E7D32"/>
              </w:rPr>
              <w:t xml:space="preserve"> del bien </w:t>
            </w:r>
            <w:r w:rsidR="00390F6B">
              <w:rPr>
                <w:b/>
                <w:bCs/>
                <w:color w:val="2E7D32"/>
              </w:rPr>
              <w:t>común</w:t>
            </w:r>
            <w:r>
              <w:rPr>
                <w:b/>
                <w:bCs/>
                <w:color w:val="2E7D32"/>
              </w:rPr>
              <w:t>.</w:t>
            </w:r>
          </w:p>
        </w:tc>
      </w:tr>
    </w:tbl>
    <w:p w14:paraId="02EEFFD0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1500"/>
        <w:gridCol w:w="1500"/>
        <w:gridCol w:w="1500"/>
      </w:tblGrid>
      <w:tr w:rsidR="00C706E3" w14:paraId="1FEAA883" w14:textId="77777777" w:rsidTr="00390F6B">
        <w:tc>
          <w:tcPr>
            <w:tcW w:w="4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D87A79" w14:textId="7F9E133A" w:rsidR="00C706E3" w:rsidRDefault="00FE1D62" w:rsidP="00390F6B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CRITERIOS DE EVALUACI</w:t>
            </w:r>
            <w:r w:rsidR="00342EA0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 PARA MIS LOGROS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3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DF385E" w14:textId="77777777" w:rsidR="00C706E3" w:rsidRDefault="00FE1D62">
            <w:pPr>
              <w:spacing w:before="20" w:after="10"/>
              <w:jc w:val="center"/>
            </w:pPr>
            <w:r>
              <w:rPr>
                <w:sz w:val="26"/>
                <w:szCs w:val="26"/>
              </w:rPr>
              <w:t>✅</w:t>
            </w:r>
          </w:p>
          <w:p w14:paraId="1A8258C6" w14:textId="3E62872D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LO LOGR</w:t>
            </w:r>
            <w:r w:rsidR="00342EA0">
              <w:rPr>
                <w:b/>
                <w:bCs/>
                <w:color w:val="FFFFFF"/>
                <w:sz w:val="19"/>
                <w:szCs w:val="19"/>
              </w:rPr>
              <w:t>É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7F1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9469B1" w14:textId="77777777" w:rsidR="00C706E3" w:rsidRDefault="00FE1D62">
            <w:pPr>
              <w:spacing w:before="20" w:after="10"/>
              <w:jc w:val="center"/>
            </w:pPr>
            <w:r>
              <w:rPr>
                <w:sz w:val="26"/>
                <w:szCs w:val="26"/>
              </w:rPr>
              <w:t>⚠</w:t>
            </w:r>
          </w:p>
          <w:p w14:paraId="79A762E5" w14:textId="77777777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ESTOY EN PROCESO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277BD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89E2DB" w14:textId="77777777" w:rsidR="00C706E3" w:rsidRDefault="00FE1D62">
            <w:pPr>
              <w:spacing w:before="20" w:after="10"/>
              <w:jc w:val="center"/>
            </w:pPr>
            <w:r>
              <w:rPr>
                <w:sz w:val="26"/>
                <w:szCs w:val="26"/>
              </w:rPr>
              <w:t>📝</w:t>
            </w:r>
          </w:p>
          <w:p w14:paraId="35D0A22F" w14:textId="4CC62EBA" w:rsidR="00C706E3" w:rsidRDefault="00FE1D62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¿C</w:t>
            </w:r>
            <w:r w:rsidR="00342EA0">
              <w:rPr>
                <w:b/>
                <w:bCs/>
                <w:color w:val="FFFFFF"/>
                <w:sz w:val="17"/>
                <w:szCs w:val="17"/>
              </w:rPr>
              <w:t>Ó</w:t>
            </w:r>
            <w:r>
              <w:rPr>
                <w:b/>
                <w:bCs/>
                <w:color w:val="FFFFFF"/>
                <w:sz w:val="17"/>
                <w:szCs w:val="17"/>
              </w:rPr>
              <w:t>MO SE QUE LO ESTOY LOGRANDO?</w:t>
            </w:r>
          </w:p>
        </w:tc>
      </w:tr>
      <w:tr w:rsidR="00C706E3" w14:paraId="6B7E669C" w14:textId="77777777">
        <w:tc>
          <w:tcPr>
            <w:tcW w:w="4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4F6F5A" w14:textId="32DC1769" w:rsidR="00C706E3" w:rsidRDefault="00FE1D62" w:rsidP="00390F6B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Identifica y expresa con claridad y asertividad sus puntos de vista y los de los </w:t>
            </w:r>
            <w:r w:rsidR="00390F6B">
              <w:rPr>
                <w:color w:val="1A1A1A"/>
                <w:sz w:val="20"/>
                <w:szCs w:val="20"/>
              </w:rPr>
              <w:t>demás</w:t>
            </w:r>
            <w:r>
              <w:rPr>
                <w:color w:val="1A1A1A"/>
                <w:sz w:val="20"/>
                <w:szCs w:val="20"/>
              </w:rPr>
              <w:t>, entendiendo las posiciones e intereses de los involucrados en un conflicto.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6F874A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A6198B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2EC669" w14:textId="77777777" w:rsidR="00C706E3" w:rsidRDefault="00FE1D62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 xml:space="preserve">                              </w:t>
            </w:r>
          </w:p>
        </w:tc>
      </w:tr>
      <w:tr w:rsidR="00C706E3" w14:paraId="13F9CC47" w14:textId="77777777">
        <w:tc>
          <w:tcPr>
            <w:tcW w:w="4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335EEA" w14:textId="386F53AB" w:rsidR="00C706E3" w:rsidRDefault="00FE1D62" w:rsidP="00390F6B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Identifica y menciona los nudos o puntos de conflicto en una </w:t>
            </w:r>
            <w:r w:rsidR="00390F6B">
              <w:rPr>
                <w:color w:val="1A1A1A"/>
                <w:sz w:val="20"/>
                <w:szCs w:val="20"/>
              </w:rPr>
              <w:t>situación</w:t>
            </w:r>
            <w:r>
              <w:rPr>
                <w:color w:val="1A1A1A"/>
                <w:sz w:val="20"/>
                <w:szCs w:val="20"/>
              </w:rPr>
              <w:t xml:space="preserve">, analizando el problema solo y en </w:t>
            </w:r>
            <w:r w:rsidR="00390F6B">
              <w:rPr>
                <w:color w:val="1A1A1A"/>
                <w:sz w:val="20"/>
                <w:szCs w:val="20"/>
              </w:rPr>
              <w:t>discusión</w:t>
            </w:r>
            <w:r>
              <w:rPr>
                <w:color w:val="1A1A1A"/>
                <w:sz w:val="20"/>
                <w:szCs w:val="20"/>
              </w:rPr>
              <w:t xml:space="preserve"> con sus </w:t>
            </w:r>
            <w:r w:rsidR="00390F6B">
              <w:rPr>
                <w:color w:val="1A1A1A"/>
                <w:sz w:val="20"/>
                <w:szCs w:val="20"/>
              </w:rPr>
              <w:t>compañeros</w:t>
            </w:r>
            <w:r>
              <w:rPr>
                <w:color w:val="1A1A1A"/>
                <w:sz w:val="20"/>
                <w:szCs w:val="20"/>
              </w:rPr>
              <w:t>(as).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CD14BF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A19FDA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7E5E71" w14:textId="77777777" w:rsidR="00C706E3" w:rsidRDefault="00FE1D62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 xml:space="preserve">                              </w:t>
            </w:r>
          </w:p>
        </w:tc>
      </w:tr>
      <w:tr w:rsidR="00C706E3" w14:paraId="6FDF3932" w14:textId="77777777">
        <w:tc>
          <w:tcPr>
            <w:tcW w:w="4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1E6E3F" w14:textId="6A83B404" w:rsidR="00C706E3" w:rsidRDefault="00FE1D62" w:rsidP="00390F6B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Reconoce y menciona los principales conflictos que le aquejan en su vida cotidiana, en los </w:t>
            </w:r>
            <w:r w:rsidR="00390F6B">
              <w:rPr>
                <w:color w:val="1A1A1A"/>
                <w:sz w:val="20"/>
                <w:szCs w:val="20"/>
              </w:rPr>
              <w:t>ámbitos</w:t>
            </w:r>
            <w:r>
              <w:rPr>
                <w:color w:val="1A1A1A"/>
                <w:sz w:val="20"/>
                <w:szCs w:val="20"/>
              </w:rPr>
              <w:t xml:space="preserve"> personal, familiar, escolar, comunitario, etc.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785867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E44874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8E6C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BC463C" w14:textId="77777777" w:rsidR="00C706E3" w:rsidRDefault="00FE1D62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 xml:space="preserve">                              </w:t>
            </w:r>
          </w:p>
        </w:tc>
      </w:tr>
      <w:tr w:rsidR="00C706E3" w14:paraId="2BADBE70" w14:textId="77777777">
        <w:tc>
          <w:tcPr>
            <w:tcW w:w="48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A2255A" w14:textId="0F33BA5B" w:rsidR="00C706E3" w:rsidRDefault="00FE1D62" w:rsidP="00390F6B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Identifica y ejecuta acciones dirigidas a la </w:t>
            </w:r>
            <w:r w:rsidR="00390F6B">
              <w:rPr>
                <w:color w:val="1A1A1A"/>
                <w:sz w:val="20"/>
                <w:szCs w:val="20"/>
              </w:rPr>
              <w:t>resolución</w:t>
            </w:r>
            <w:r>
              <w:rPr>
                <w:color w:val="1A1A1A"/>
                <w:sz w:val="20"/>
                <w:szCs w:val="20"/>
              </w:rPr>
              <w:t xml:space="preserve"> del conflicto, utilizando estrategias de </w:t>
            </w:r>
            <w:r w:rsidR="00390F6B">
              <w:rPr>
                <w:color w:val="1A1A1A"/>
                <w:sz w:val="20"/>
                <w:szCs w:val="20"/>
              </w:rPr>
              <w:t>negociación</w:t>
            </w:r>
            <w:r>
              <w:rPr>
                <w:color w:val="1A1A1A"/>
                <w:sz w:val="20"/>
                <w:szCs w:val="20"/>
              </w:rPr>
              <w:t xml:space="preserve"> o </w:t>
            </w:r>
            <w:r>
              <w:rPr>
                <w:color w:val="1A1A1A"/>
                <w:sz w:val="20"/>
                <w:szCs w:val="20"/>
              </w:rPr>
              <w:lastRenderedPageBreak/>
              <w:t xml:space="preserve">solicitando/aceptando la </w:t>
            </w:r>
            <w:r w:rsidR="00390F6B">
              <w:rPr>
                <w:color w:val="1A1A1A"/>
                <w:sz w:val="20"/>
                <w:szCs w:val="20"/>
              </w:rPr>
              <w:t>mediación</w:t>
            </w:r>
            <w:r>
              <w:rPr>
                <w:color w:val="1A1A1A"/>
                <w:sz w:val="20"/>
                <w:szCs w:val="20"/>
              </w:rPr>
              <w:t xml:space="preserve"> de otra persona (docente, par, familiar, etc.).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7FE702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lastRenderedPageBreak/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CDEE20" w14:textId="77777777" w:rsidR="00C706E3" w:rsidRDefault="00FE1D62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351685" w14:textId="77777777" w:rsidR="00C706E3" w:rsidRDefault="00FE1D62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 xml:space="preserve">                              </w:t>
            </w:r>
          </w:p>
        </w:tc>
      </w:tr>
    </w:tbl>
    <w:p w14:paraId="436FAB86" w14:textId="77777777" w:rsidR="00C706E3" w:rsidRDefault="00C706E3">
      <w:pPr>
        <w:spacing w:before="20" w:after="20"/>
      </w:pPr>
    </w:p>
    <w:p w14:paraId="52A5157F" w14:textId="5D03031F" w:rsidR="00C706E3" w:rsidRDefault="00FE1D62" w:rsidP="00390F6B">
      <w:pPr>
        <w:spacing w:before="60" w:after="60"/>
      </w:pPr>
      <w:r>
        <w:rPr>
          <w:b/>
          <w:bCs/>
          <w:color w:val="2E7D32"/>
        </w:rPr>
        <w:t>MI REFLEXION FINAL: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706E3" w14:paraId="7CDDB6CE" w14:textId="77777777"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36865A" w14:textId="4902807D" w:rsidR="00C706E3" w:rsidRDefault="00FE1D62">
            <w:pPr>
              <w:spacing w:before="60" w:after="60"/>
            </w:pPr>
            <w:r>
              <w:rPr>
                <w:b/>
                <w:bCs/>
                <w:color w:val="2E7D32"/>
              </w:rPr>
              <w:t>¿</w:t>
            </w:r>
            <w:r w:rsidR="00390F6B">
              <w:rPr>
                <w:b/>
                <w:bCs/>
                <w:color w:val="2E7D32"/>
              </w:rPr>
              <w:t>Qué</w:t>
            </w:r>
            <w:r>
              <w:rPr>
                <w:b/>
                <w:bCs/>
                <w:color w:val="2E7D32"/>
              </w:rPr>
              <w:t xml:space="preserve"> </w:t>
            </w:r>
            <w:r w:rsidR="00390F6B">
              <w:rPr>
                <w:b/>
                <w:bCs/>
                <w:color w:val="2E7D32"/>
              </w:rPr>
              <w:t>aprendí</w:t>
            </w:r>
            <w:r>
              <w:rPr>
                <w:b/>
                <w:bCs/>
                <w:color w:val="2E7D32"/>
              </w:rPr>
              <w:t xml:space="preserve"> hoy sobre los conflictos?</w:t>
            </w:r>
          </w:p>
          <w:p w14:paraId="20CCDCAD" w14:textId="77777777" w:rsidR="00C706E3" w:rsidRDefault="00FE1D62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6E3A923E" w14:textId="77777777" w:rsidR="00C706E3" w:rsidRDefault="00FE1D62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5809339B" w14:textId="77777777" w:rsidR="00C706E3" w:rsidRDefault="00FE1D62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740DAE7A" w14:textId="77777777" w:rsidR="00C706E3" w:rsidRDefault="00FE1D62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3E5F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EB711C" w14:textId="506C1233" w:rsidR="00C706E3" w:rsidRDefault="00FE1D62" w:rsidP="009649C7">
            <w:pPr>
              <w:spacing w:before="60" w:after="60"/>
              <w:jc w:val="both"/>
            </w:pPr>
            <w:r>
              <w:rPr>
                <w:b/>
                <w:bCs/>
                <w:color w:val="0277BD"/>
              </w:rPr>
              <w:t>¿</w:t>
            </w:r>
            <w:r w:rsidR="00390F6B">
              <w:rPr>
                <w:b/>
                <w:bCs/>
                <w:color w:val="0277BD"/>
              </w:rPr>
              <w:t>Qué</w:t>
            </w:r>
            <w:r>
              <w:rPr>
                <w:b/>
                <w:bCs/>
                <w:color w:val="0277BD"/>
              </w:rPr>
              <w:t xml:space="preserve"> compromiso asumo para manejar mejor mis conflictos?</w:t>
            </w:r>
          </w:p>
          <w:p w14:paraId="225F2381" w14:textId="77777777" w:rsidR="00C706E3" w:rsidRDefault="00FE1D62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0EB54FED" w14:textId="13EDD445" w:rsidR="00C706E3" w:rsidRDefault="00FE1D62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5CC7ED0B" w14:textId="77777777" w:rsidR="00C706E3" w:rsidRDefault="00FE1D62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</w:tc>
      </w:tr>
    </w:tbl>
    <w:p w14:paraId="60BAE7AF" w14:textId="77777777" w:rsidR="00C706E3" w:rsidRDefault="00C706E3">
      <w:pPr>
        <w:spacing w:before="20" w:after="20"/>
      </w:pPr>
    </w:p>
    <w:p w14:paraId="109A85D9" w14:textId="77777777" w:rsidR="00C706E3" w:rsidRDefault="00C706E3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706E3" w14:paraId="25226DF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220" w:type="dxa"/>
              <w:left w:w="300" w:type="dxa"/>
              <w:bottom w:w="220" w:type="dxa"/>
              <w:right w:w="300" w:type="dxa"/>
            </w:tcMar>
          </w:tcPr>
          <w:p w14:paraId="130D9573" w14:textId="77777777" w:rsidR="00C706E3" w:rsidRDefault="00FE1D62">
            <w:pPr>
              <w:spacing w:before="20" w:after="40"/>
              <w:jc w:val="center"/>
            </w:pPr>
            <w:r>
              <w:rPr>
                <w:b/>
                <w:bCs/>
                <w:color w:val="FFF9C4"/>
                <w:sz w:val="26"/>
                <w:szCs w:val="26"/>
              </w:rPr>
              <w:t>MENSAJE FINAL</w:t>
            </w:r>
          </w:p>
          <w:p w14:paraId="0B2B186C" w14:textId="1F31872B" w:rsidR="00C706E3" w:rsidRDefault="00FE1D62">
            <w:pPr>
              <w:spacing w:before="20" w:after="20"/>
              <w:jc w:val="center"/>
            </w:pPr>
            <w:r>
              <w:rPr>
                <w:color w:val="FFFFFF"/>
              </w:rPr>
              <w:t xml:space="preserve">"Los conflictos no </w:t>
            </w:r>
            <w:r w:rsidR="009649C7">
              <w:rPr>
                <w:color w:val="FFFFFF"/>
              </w:rPr>
              <w:t>desaparecerán</w:t>
            </w:r>
            <w:r>
              <w:rPr>
                <w:color w:val="FFFFFF"/>
              </w:rPr>
              <w:t xml:space="preserve"> de tu vida, pero puedes elegir como enfrentarlos.</w:t>
            </w:r>
          </w:p>
          <w:p w14:paraId="0F54B131" w14:textId="5F3F4271" w:rsidR="00C706E3" w:rsidRDefault="00FE1D62">
            <w:pPr>
              <w:spacing w:before="20" w:after="20"/>
              <w:jc w:val="center"/>
            </w:pPr>
            <w:r>
              <w:rPr>
                <w:color w:val="FFFFFF"/>
              </w:rPr>
              <w:t xml:space="preserve">Cada conflicto bien resuelto te hace </w:t>
            </w:r>
            <w:r w:rsidR="009649C7">
              <w:rPr>
                <w:color w:val="FFFFFF"/>
              </w:rPr>
              <w:t>más</w:t>
            </w:r>
            <w:r>
              <w:rPr>
                <w:color w:val="FFFFFF"/>
              </w:rPr>
              <w:t xml:space="preserve"> sabio, </w:t>
            </w:r>
            <w:r w:rsidR="009649C7">
              <w:rPr>
                <w:color w:val="FFFFFF"/>
              </w:rPr>
              <w:t>más</w:t>
            </w:r>
            <w:r>
              <w:rPr>
                <w:color w:val="FFFFFF"/>
              </w:rPr>
              <w:t xml:space="preserve"> </w:t>
            </w:r>
            <w:r w:rsidR="009649C7">
              <w:rPr>
                <w:color w:val="FFFFFF"/>
              </w:rPr>
              <w:t>empático</w:t>
            </w:r>
            <w:r>
              <w:rPr>
                <w:color w:val="FFFFFF"/>
              </w:rPr>
              <w:t xml:space="preserve"> y </w:t>
            </w:r>
            <w:r w:rsidR="009649C7">
              <w:rPr>
                <w:color w:val="FFFFFF"/>
              </w:rPr>
              <w:t>más</w:t>
            </w:r>
            <w:r>
              <w:rPr>
                <w:color w:val="FFFFFF"/>
              </w:rPr>
              <w:t xml:space="preserve"> fuerte.</w:t>
            </w:r>
          </w:p>
          <w:p w14:paraId="0BC87AFA" w14:textId="7A6E71B2" w:rsidR="00C706E3" w:rsidRDefault="00FE1D62" w:rsidP="009649C7">
            <w:pPr>
              <w:spacing w:before="20" w:after="20"/>
              <w:jc w:val="center"/>
            </w:pPr>
            <w:r>
              <w:rPr>
                <w:color w:val="FFFFFF"/>
              </w:rPr>
              <w:t>Las personas que aprenden a resolver conflictos construyen mejores relaciones, mejores familias y mejores comunidades."</w:t>
            </w:r>
          </w:p>
        </w:tc>
      </w:tr>
    </w:tbl>
    <w:p w14:paraId="34E239FC" w14:textId="77777777" w:rsidR="00C706E3" w:rsidRDefault="00C706E3">
      <w:pPr>
        <w:spacing w:before="20" w:after="20"/>
      </w:pPr>
    </w:p>
    <w:p w14:paraId="773117E3" w14:textId="77777777" w:rsidR="00FE1D62" w:rsidRDefault="00FE1D62"/>
    <w:sectPr w:rsidR="00FE1D62" w:rsidSect="00390F6B">
      <w:headerReference w:type="default" r:id="rId7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61AE" w14:textId="77777777" w:rsidR="008044A5" w:rsidRDefault="008044A5" w:rsidP="00AC7D84">
      <w:r>
        <w:separator/>
      </w:r>
    </w:p>
  </w:endnote>
  <w:endnote w:type="continuationSeparator" w:id="0">
    <w:p w14:paraId="60ADC2F9" w14:textId="77777777" w:rsidR="008044A5" w:rsidRDefault="008044A5" w:rsidP="00AC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8F91" w14:textId="77777777" w:rsidR="008044A5" w:rsidRDefault="008044A5" w:rsidP="00AC7D84">
      <w:r>
        <w:separator/>
      </w:r>
    </w:p>
  </w:footnote>
  <w:footnote w:type="continuationSeparator" w:id="0">
    <w:p w14:paraId="7B822303" w14:textId="77777777" w:rsidR="008044A5" w:rsidRDefault="008044A5" w:rsidP="00AC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3C73" w14:textId="40327BF9" w:rsidR="00AC7D84" w:rsidRDefault="00AC7D8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ACC1B" wp14:editId="48E56923">
          <wp:simplePos x="0" y="0"/>
          <wp:positionH relativeFrom="column">
            <wp:posOffset>112</wp:posOffset>
          </wp:positionH>
          <wp:positionV relativeFrom="paragraph">
            <wp:posOffset>-166197</wp:posOffset>
          </wp:positionV>
          <wp:extent cx="401782" cy="40761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782" cy="40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E549A"/>
    <w:multiLevelType w:val="hybridMultilevel"/>
    <w:tmpl w:val="D0F041BE"/>
    <w:lvl w:ilvl="0" w:tplc="AABC8ACE">
      <w:start w:val="1"/>
      <w:numFmt w:val="bullet"/>
      <w:lvlText w:val="●"/>
      <w:lvlJc w:val="left"/>
      <w:pPr>
        <w:ind w:left="720" w:hanging="360"/>
      </w:pPr>
    </w:lvl>
    <w:lvl w:ilvl="1" w:tplc="841A41D2">
      <w:start w:val="1"/>
      <w:numFmt w:val="bullet"/>
      <w:lvlText w:val="○"/>
      <w:lvlJc w:val="left"/>
      <w:pPr>
        <w:ind w:left="1440" w:hanging="360"/>
      </w:pPr>
    </w:lvl>
    <w:lvl w:ilvl="2" w:tplc="9DF2C448">
      <w:start w:val="1"/>
      <w:numFmt w:val="bullet"/>
      <w:lvlText w:val="■"/>
      <w:lvlJc w:val="left"/>
      <w:pPr>
        <w:ind w:left="2160" w:hanging="360"/>
      </w:pPr>
    </w:lvl>
    <w:lvl w:ilvl="3" w:tplc="AB521938">
      <w:start w:val="1"/>
      <w:numFmt w:val="bullet"/>
      <w:lvlText w:val="●"/>
      <w:lvlJc w:val="left"/>
      <w:pPr>
        <w:ind w:left="2880" w:hanging="360"/>
      </w:pPr>
    </w:lvl>
    <w:lvl w:ilvl="4" w:tplc="D160FFF0">
      <w:start w:val="1"/>
      <w:numFmt w:val="bullet"/>
      <w:lvlText w:val="○"/>
      <w:lvlJc w:val="left"/>
      <w:pPr>
        <w:ind w:left="3600" w:hanging="360"/>
      </w:pPr>
    </w:lvl>
    <w:lvl w:ilvl="5" w:tplc="3982A826">
      <w:start w:val="1"/>
      <w:numFmt w:val="bullet"/>
      <w:lvlText w:val="■"/>
      <w:lvlJc w:val="left"/>
      <w:pPr>
        <w:ind w:left="4320" w:hanging="360"/>
      </w:pPr>
    </w:lvl>
    <w:lvl w:ilvl="6" w:tplc="23E2FF98">
      <w:start w:val="1"/>
      <w:numFmt w:val="bullet"/>
      <w:lvlText w:val="●"/>
      <w:lvlJc w:val="left"/>
      <w:pPr>
        <w:ind w:left="5040" w:hanging="360"/>
      </w:pPr>
    </w:lvl>
    <w:lvl w:ilvl="7" w:tplc="27869FBA">
      <w:start w:val="1"/>
      <w:numFmt w:val="bullet"/>
      <w:lvlText w:val="●"/>
      <w:lvlJc w:val="left"/>
      <w:pPr>
        <w:ind w:left="5760" w:hanging="360"/>
      </w:pPr>
    </w:lvl>
    <w:lvl w:ilvl="8" w:tplc="0FE6472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F072091"/>
    <w:multiLevelType w:val="hybridMultilevel"/>
    <w:tmpl w:val="06E27D6E"/>
    <w:lvl w:ilvl="0" w:tplc="89388E92">
      <w:start w:val="1"/>
      <w:numFmt w:val="bullet"/>
      <w:lvlText w:val="•"/>
      <w:lvlJc w:val="left"/>
      <w:pPr>
        <w:ind w:left="540" w:hanging="360"/>
      </w:pPr>
    </w:lvl>
    <w:lvl w:ilvl="1" w:tplc="F1B2FEFA">
      <w:numFmt w:val="decimal"/>
      <w:lvlText w:val=""/>
      <w:lvlJc w:val="left"/>
    </w:lvl>
    <w:lvl w:ilvl="2" w:tplc="5EE27100">
      <w:numFmt w:val="decimal"/>
      <w:lvlText w:val=""/>
      <w:lvlJc w:val="left"/>
    </w:lvl>
    <w:lvl w:ilvl="3" w:tplc="97925848">
      <w:numFmt w:val="decimal"/>
      <w:lvlText w:val=""/>
      <w:lvlJc w:val="left"/>
    </w:lvl>
    <w:lvl w:ilvl="4" w:tplc="5684A20E">
      <w:numFmt w:val="decimal"/>
      <w:lvlText w:val=""/>
      <w:lvlJc w:val="left"/>
    </w:lvl>
    <w:lvl w:ilvl="5" w:tplc="8DAA362A">
      <w:numFmt w:val="decimal"/>
      <w:lvlText w:val=""/>
      <w:lvlJc w:val="left"/>
    </w:lvl>
    <w:lvl w:ilvl="6" w:tplc="56D46A52">
      <w:numFmt w:val="decimal"/>
      <w:lvlText w:val=""/>
      <w:lvlJc w:val="left"/>
    </w:lvl>
    <w:lvl w:ilvl="7" w:tplc="2D2C7938">
      <w:numFmt w:val="decimal"/>
      <w:lvlText w:val=""/>
      <w:lvlJc w:val="left"/>
    </w:lvl>
    <w:lvl w:ilvl="8" w:tplc="E5D4B4BA">
      <w:numFmt w:val="decimal"/>
      <w:lvlText w:val=""/>
      <w:lvlJc w:val="left"/>
    </w:lvl>
  </w:abstractNum>
  <w:abstractNum w:abstractNumId="2" w15:restartNumberingAfterBreak="0">
    <w:nsid w:val="70055025"/>
    <w:multiLevelType w:val="hybridMultilevel"/>
    <w:tmpl w:val="E24C3F7A"/>
    <w:lvl w:ilvl="0" w:tplc="81E0ED84">
      <w:start w:val="1"/>
      <w:numFmt w:val="decimal"/>
      <w:lvlText w:val="%1."/>
      <w:lvlJc w:val="left"/>
      <w:pPr>
        <w:ind w:left="540" w:hanging="360"/>
      </w:pPr>
    </w:lvl>
    <w:lvl w:ilvl="1" w:tplc="71FAFC10">
      <w:numFmt w:val="decimal"/>
      <w:lvlText w:val=""/>
      <w:lvlJc w:val="left"/>
    </w:lvl>
    <w:lvl w:ilvl="2" w:tplc="AD869D0E">
      <w:numFmt w:val="decimal"/>
      <w:lvlText w:val=""/>
      <w:lvlJc w:val="left"/>
    </w:lvl>
    <w:lvl w:ilvl="3" w:tplc="94A02466">
      <w:numFmt w:val="decimal"/>
      <w:lvlText w:val=""/>
      <w:lvlJc w:val="left"/>
    </w:lvl>
    <w:lvl w:ilvl="4" w:tplc="D4B25244">
      <w:numFmt w:val="decimal"/>
      <w:lvlText w:val=""/>
      <w:lvlJc w:val="left"/>
    </w:lvl>
    <w:lvl w:ilvl="5" w:tplc="8C7628F2">
      <w:numFmt w:val="decimal"/>
      <w:lvlText w:val=""/>
      <w:lvlJc w:val="left"/>
    </w:lvl>
    <w:lvl w:ilvl="6" w:tplc="5066CEAA">
      <w:numFmt w:val="decimal"/>
      <w:lvlText w:val=""/>
      <w:lvlJc w:val="left"/>
    </w:lvl>
    <w:lvl w:ilvl="7" w:tplc="DDF0C430">
      <w:numFmt w:val="decimal"/>
      <w:lvlText w:val=""/>
      <w:lvlJc w:val="left"/>
    </w:lvl>
    <w:lvl w:ilvl="8" w:tplc="176027F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E3"/>
    <w:rsid w:val="00342EA0"/>
    <w:rsid w:val="00390F6B"/>
    <w:rsid w:val="00593B5C"/>
    <w:rsid w:val="008044A5"/>
    <w:rsid w:val="009649C7"/>
    <w:rsid w:val="00AC7D84"/>
    <w:rsid w:val="00C706E3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59EC4"/>
  <w15:docId w15:val="{48AB5AA0-A2B0-4EA3-B1B8-F304AA10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7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84"/>
  </w:style>
  <w:style w:type="paragraph" w:styleId="Piedepgina">
    <w:name w:val="footer"/>
    <w:basedOn w:val="Normal"/>
    <w:link w:val="PiedepginaCar"/>
    <w:uiPriority w:val="99"/>
    <w:unhideWhenUsed/>
    <w:rsid w:val="00AC7D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Jonathan Torres Muñoz</cp:lastModifiedBy>
  <cp:revision>3</cp:revision>
  <cp:lastPrinted>2026-05-26T06:57:00Z</cp:lastPrinted>
  <dcterms:created xsi:type="dcterms:W3CDTF">2026-05-26T06:57:00Z</dcterms:created>
  <dcterms:modified xsi:type="dcterms:W3CDTF">2026-05-26T06:58:00Z</dcterms:modified>
</cp:coreProperties>
</file>